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C2" w:rsidRDefault="005255C2" w:rsidP="005255C2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255C2" w:rsidRPr="0060228E" w:rsidRDefault="005255C2" w:rsidP="005255C2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5255C2" w:rsidRPr="0060228E" w:rsidRDefault="005255C2" w:rsidP="005255C2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5255C2" w:rsidRPr="0060228E" w:rsidRDefault="005255C2" w:rsidP="005255C2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5255C2" w:rsidRPr="0060228E" w:rsidRDefault="005255C2" w:rsidP="005255C2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___________________ А.Н.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Щенников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__________________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г.  </w:t>
      </w:r>
    </w:p>
    <w:p w:rsidR="005255C2" w:rsidRPr="0060228E" w:rsidRDefault="005255C2" w:rsidP="005255C2">
      <w:pPr>
        <w:rPr>
          <w:sz w:val="24"/>
          <w:szCs w:val="24"/>
        </w:rPr>
      </w:pPr>
    </w:p>
    <w:p w:rsidR="005255C2" w:rsidRPr="0060228E" w:rsidRDefault="005255C2" w:rsidP="005255C2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228E">
        <w:rPr>
          <w:rFonts w:ascii="Times New Roman" w:hAnsi="Times New Roman"/>
          <w:b/>
          <w:color w:val="000000"/>
          <w:sz w:val="24"/>
          <w:szCs w:val="24"/>
        </w:rPr>
        <w:t>Информационное сообщение о приватизации муниципального имущества</w:t>
      </w:r>
    </w:p>
    <w:p w:rsidR="005255C2" w:rsidRPr="0060228E" w:rsidRDefault="005255C2" w:rsidP="005255C2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В соответствии с Постановлением администрации городского округа г. Бор Нижегородской области от </w:t>
      </w:r>
      <w:r w:rsidR="003311F6">
        <w:rPr>
          <w:rFonts w:ascii="Times New Roman" w:hAnsi="Times New Roman"/>
          <w:color w:val="000000"/>
          <w:sz w:val="24"/>
          <w:szCs w:val="24"/>
        </w:rPr>
        <w:t>22.03.</w:t>
      </w:r>
      <w:r w:rsidRPr="0060228E">
        <w:rPr>
          <w:rFonts w:ascii="Times New Roman" w:hAnsi="Times New Roman"/>
          <w:color w:val="FF0000"/>
          <w:sz w:val="24"/>
          <w:szCs w:val="24"/>
        </w:rPr>
        <w:t>201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3311F6">
        <w:rPr>
          <w:rFonts w:ascii="Times New Roman" w:hAnsi="Times New Roman"/>
          <w:color w:val="000000"/>
          <w:sz w:val="24"/>
          <w:szCs w:val="24"/>
        </w:rPr>
        <w:t>1373</w:t>
      </w:r>
      <w:bookmarkStart w:id="0" w:name="_GoBack"/>
      <w:bookmarkEnd w:id="0"/>
      <w:r w:rsidRPr="0060228E">
        <w:rPr>
          <w:rFonts w:ascii="Times New Roman" w:hAnsi="Times New Roman"/>
          <w:color w:val="000000"/>
          <w:sz w:val="24"/>
          <w:szCs w:val="24"/>
        </w:rPr>
        <w:t xml:space="preserve">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г. Бор, именуемый в дальнейшем Продавец, объявляет о приватизации муниципального имущества.</w:t>
      </w:r>
    </w:p>
    <w:p w:rsidR="005255C2" w:rsidRPr="0060228E" w:rsidRDefault="005255C2" w:rsidP="005255C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Способ приватизации муниципального имущества: 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аукцион, открытый по составу участников и по форме подачи предложения о цене имущества. </w:t>
      </w:r>
    </w:p>
    <w:p w:rsidR="005255C2" w:rsidRDefault="005255C2" w:rsidP="005255C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Аукцион состоится </w:t>
      </w:r>
      <w:r w:rsidR="0070120F"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 xml:space="preserve"> ма</w:t>
      </w:r>
      <w:r w:rsidR="0070120F">
        <w:rPr>
          <w:rFonts w:ascii="Times New Roman" w:hAnsi="Times New Roman"/>
          <w:color w:val="000000"/>
          <w:sz w:val="24"/>
          <w:szCs w:val="24"/>
        </w:rPr>
        <w:t>я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201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года в 14:00 часов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по адресу: Нижегородская обл., г. Бор, ул. Ленина, д. 97,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>. 509 (актовый зал).</w:t>
      </w:r>
    </w:p>
    <w:p w:rsidR="005255C2" w:rsidRPr="00AC5877" w:rsidRDefault="005255C2" w:rsidP="005255C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877">
        <w:rPr>
          <w:rFonts w:ascii="Times New Roman" w:hAnsi="Times New Roman"/>
          <w:b/>
          <w:color w:val="000000"/>
          <w:sz w:val="24"/>
          <w:szCs w:val="24"/>
        </w:rPr>
        <w:t>1.Предмет торгов</w:t>
      </w:r>
    </w:p>
    <w:p w:rsidR="005255C2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5255C2" w:rsidTr="00BE53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C2" w:rsidRDefault="005255C2" w:rsidP="005255C2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 на 3 машины с кадастровым номером 52:20:0600027:2960, назначение 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141,5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екшино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, гараж 63Б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5C2" w:rsidRPr="00224C32" w:rsidRDefault="005255C2" w:rsidP="0070120F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с кадастровым номером 52:20:0600027:3101 площадью 500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., на котором здание расположено</w:t>
            </w:r>
            <w:r w:rsidR="0070120F">
              <w:rPr>
                <w:rFonts w:ascii="Times New Roman" w:hAnsi="Times New Roman" w:cs="Times New Roman"/>
                <w:sz w:val="24"/>
                <w:szCs w:val="24"/>
              </w:rPr>
              <w:t>, категория земель: земли населенных пунктов, разрешенное  использование: обслуживание автотранспорта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. Адрес: Нижегородская область, городской округ г.Бор,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екшино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гараж 63Б. </w:t>
            </w:r>
          </w:p>
        </w:tc>
      </w:tr>
      <w:tr w:rsidR="005255C2" w:rsidTr="00BE53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350 000  </w:t>
            </w:r>
          </w:p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55C2" w:rsidTr="00BE53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70 000 </w:t>
            </w:r>
          </w:p>
        </w:tc>
      </w:tr>
      <w:tr w:rsidR="005255C2" w:rsidTr="00BE53CD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17 500 </w:t>
            </w:r>
          </w:p>
        </w:tc>
      </w:tr>
      <w:tr w:rsidR="005255C2" w:rsidTr="00BE53CD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5255C2" w:rsidTr="00BE53CD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  выставлялся на аукцион</w:t>
            </w:r>
            <w:r w:rsidR="0070120F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02.02.2017</w:t>
            </w:r>
            <w:r w:rsidR="0070120F">
              <w:rPr>
                <w:rFonts w:ascii="Times New Roman" w:hAnsi="Times New Roman" w:cs="Times New Roman"/>
                <w:sz w:val="24"/>
                <w:szCs w:val="24"/>
              </w:rPr>
              <w:t>, 16.03.2017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Аукцион</w:t>
            </w:r>
            <w:r w:rsidR="007012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признан</w:t>
            </w:r>
            <w:r w:rsidR="007012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несостоявшим</w:t>
            </w:r>
            <w:r w:rsidR="00701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 связи с отсутствием заявок</w:t>
            </w:r>
            <w:r w:rsidR="005D5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255C2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5C2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5C2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5C2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5C2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ЛОТ №2: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5255C2" w:rsidTr="00BE53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C2" w:rsidRDefault="005255C2" w:rsidP="00BE53CD">
            <w:pPr>
              <w:pStyle w:val="a6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1.Гараж с кадастровым номером 52:19:0301002:209, назначение: нежилое, 2-этажный общей площадью 957,7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расположенное по адресу: Нижегородская область, г.Бор,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д.14А;</w:t>
            </w:r>
          </w:p>
          <w:p w:rsidR="005255C2" w:rsidRDefault="005255C2" w:rsidP="00BE53CD">
            <w:pPr>
              <w:pStyle w:val="a6"/>
              <w:ind w:left="6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2.Нежилое отдельно стоящее здание (насосная станция) с кадастровым номером 52:19:0301002:170, назначение: нежилое, 1-этажный, общей площадью 25,9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Нижегородская область, г.Бор,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д.14 А;  </w:t>
            </w:r>
          </w:p>
          <w:p w:rsidR="005255C2" w:rsidRPr="003D6A39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52:19: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0301002:47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категория земель: земли населенных пунктов, разрешенное использование: под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гараж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2 479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 по адресу: Нижегородская область,   г. Бор,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55C2" w:rsidRDefault="005255C2" w:rsidP="00BE53C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C2" w:rsidTr="00BE53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5 500 000  </w:t>
            </w:r>
          </w:p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55C2" w:rsidTr="00BE53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1 100 000 </w:t>
            </w:r>
          </w:p>
        </w:tc>
      </w:tr>
      <w:tr w:rsidR="005255C2" w:rsidTr="00BE53CD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275 000</w:t>
            </w:r>
          </w:p>
        </w:tc>
      </w:tr>
      <w:tr w:rsidR="005255C2" w:rsidTr="00BE53CD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5255C2" w:rsidTr="00BE53CD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от 21.01.2016; Аукцион от 10.03.2016, Аукцион от 26.05.2016; Аукцион 26.01.2017</w:t>
            </w:r>
            <w:r w:rsidR="00045B28">
              <w:rPr>
                <w:rFonts w:ascii="Times New Roman" w:hAnsi="Times New Roman" w:cs="Times New Roman"/>
                <w:sz w:val="24"/>
                <w:szCs w:val="24"/>
              </w:rPr>
              <w:t>, Аукцион 16.03.2017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5255C2" w:rsidRDefault="005255C2" w:rsidP="005255C2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</w:rPr>
      </w:pPr>
    </w:p>
    <w:p w:rsidR="005255C2" w:rsidRPr="00F8605B" w:rsidRDefault="005255C2" w:rsidP="005255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8605B">
        <w:rPr>
          <w:rFonts w:ascii="Times New Roman" w:hAnsi="Times New Roman" w:cs="Times New Roman"/>
          <w:b/>
          <w:sz w:val="24"/>
          <w:szCs w:val="24"/>
        </w:rPr>
        <w:t>. Условия  участия  в  аукционе</w:t>
      </w:r>
    </w:p>
    <w:p w:rsidR="005255C2" w:rsidRDefault="005255C2" w:rsidP="005255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юридические и физические лица, признанные Покупателями, в соответствии со статьей 5 Федерального закона от 21 декабря 2001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605B">
        <w:rPr>
          <w:rFonts w:ascii="Times New Roman" w:hAnsi="Times New Roman" w:cs="Times New Roman"/>
          <w:sz w:val="24"/>
          <w:szCs w:val="24"/>
        </w:rPr>
        <w:t xml:space="preserve"> 178-ФЗ «О приватизации государственного и муниципального имущества», своевременно подавшие заявку на участие в аукционе, представившие надлежащим образом оформленные документы, а также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задатки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которых поступили в установленный срок. </w:t>
      </w:r>
    </w:p>
    <w:p w:rsidR="005255C2" w:rsidRPr="00F8605B" w:rsidRDefault="005255C2" w:rsidP="005255C2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8605B">
        <w:rPr>
          <w:rFonts w:ascii="Times New Roman" w:hAnsi="Times New Roman" w:cs="Times New Roman"/>
          <w:b/>
          <w:sz w:val="24"/>
          <w:szCs w:val="24"/>
        </w:rPr>
        <w:t>еречень документов, требуемых для участия в аукционе</w:t>
      </w:r>
    </w:p>
    <w:p w:rsidR="005255C2" w:rsidRPr="00F8605B" w:rsidRDefault="005255C2" w:rsidP="005255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Для участия в аукционе Претендент представляет (лично или через своего уполномоченного представителя) в установленный срок: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юридическое лицо:</w:t>
      </w:r>
    </w:p>
    <w:p w:rsidR="005255C2" w:rsidRPr="00F8605B" w:rsidRDefault="005255C2" w:rsidP="005255C2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заявку (в 2-х экземплярах); </w:t>
      </w:r>
    </w:p>
    <w:p w:rsidR="005255C2" w:rsidRPr="00F8605B" w:rsidRDefault="005255C2" w:rsidP="005255C2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5255C2" w:rsidRPr="00F8605B" w:rsidRDefault="005255C2" w:rsidP="005255C2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255C2" w:rsidRPr="00F8605B" w:rsidRDefault="005255C2" w:rsidP="005255C2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лиц, выданную не ранее 1 месяца до даты подачи заявки (оригинал или нотариально заверенную копию);</w:t>
      </w:r>
    </w:p>
    <w:p w:rsidR="005255C2" w:rsidRPr="00F8605B" w:rsidRDefault="005255C2" w:rsidP="005255C2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</w:t>
      </w:r>
      <w:r w:rsidRPr="00F8605B">
        <w:rPr>
          <w:rFonts w:ascii="Times New Roman" w:hAnsi="Times New Roman" w:cs="Times New Roman"/>
          <w:sz w:val="24"/>
          <w:szCs w:val="24"/>
        </w:rPr>
        <w:lastRenderedPageBreak/>
        <w:t>такой доверенности. 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5255C2" w:rsidRPr="00F8605B" w:rsidRDefault="005255C2" w:rsidP="005255C2">
      <w:pPr>
        <w:pStyle w:val="a6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паспорт представителя (копию паспорта).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физическое лицо:</w:t>
      </w:r>
    </w:p>
    <w:p w:rsidR="005255C2" w:rsidRPr="00F8605B" w:rsidRDefault="005255C2" w:rsidP="005255C2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заявку (в 2-х экземплярах);</w:t>
      </w:r>
    </w:p>
    <w:p w:rsidR="005255C2" w:rsidRPr="00F8605B" w:rsidRDefault="005255C2" w:rsidP="005255C2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паспорт или  копию всех его листов;</w:t>
      </w:r>
    </w:p>
    <w:p w:rsidR="005255C2" w:rsidRPr="00F8605B" w:rsidRDefault="005255C2" w:rsidP="005255C2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 дополнительно представляют:</w:t>
      </w:r>
    </w:p>
    <w:p w:rsidR="005255C2" w:rsidRPr="00F8605B" w:rsidRDefault="005255C2" w:rsidP="005255C2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1 месяца до даты подачи заявки (оригинал или нотариально заверенную копию);</w:t>
      </w:r>
    </w:p>
    <w:p w:rsidR="005255C2" w:rsidRPr="00F8605B" w:rsidRDefault="005255C2" w:rsidP="005255C2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регистрации, свидетельства о постановке на налоговый учет.</w:t>
      </w:r>
    </w:p>
    <w:p w:rsidR="005255C2" w:rsidRPr="00F8605B" w:rsidRDefault="005255C2" w:rsidP="005255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255C2" w:rsidRPr="00F8605B" w:rsidRDefault="005255C2" w:rsidP="005255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5255C2" w:rsidRPr="00F8605B" w:rsidRDefault="005255C2" w:rsidP="005255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</w:t>
      </w:r>
    </w:p>
    <w:p w:rsidR="005255C2" w:rsidRPr="00F8605B" w:rsidRDefault="005255C2" w:rsidP="005255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5255C2" w:rsidRPr="00F8605B" w:rsidRDefault="005255C2" w:rsidP="005255C2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Срок и порядок внесения задатка</w:t>
      </w:r>
    </w:p>
    <w:p w:rsidR="005255C2" w:rsidRPr="00F8605B" w:rsidRDefault="005255C2" w:rsidP="005255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Претенденты, задатки которых поступили на счет Продавца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позднее 16.00 часов </w:t>
      </w:r>
      <w:r w:rsidR="00045B28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 w:rsidR="00045B28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752EB3">
        <w:rPr>
          <w:rFonts w:ascii="Times New Roman" w:hAnsi="Times New Roman" w:cs="Times New Roman"/>
          <w:b/>
          <w:sz w:val="24"/>
          <w:szCs w:val="24"/>
        </w:rPr>
        <w:t>.</w:t>
      </w:r>
      <w:r w:rsidRPr="00F86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5C2" w:rsidRPr="00F8605B" w:rsidRDefault="005255C2" w:rsidP="005255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Продавца, является выписка с этого счета. </w:t>
      </w:r>
    </w:p>
    <w:p w:rsidR="00A64B26" w:rsidRDefault="005255C2" w:rsidP="00A64B2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задаток по следующим банковским реквизитам:</w:t>
      </w:r>
      <w:r w:rsidR="00A64B26">
        <w:rPr>
          <w:rFonts w:ascii="Times New Roman" w:hAnsi="Times New Roman" w:cs="Times New Roman"/>
          <w:sz w:val="24"/>
          <w:szCs w:val="24"/>
        </w:rPr>
        <w:t xml:space="preserve"> </w:t>
      </w:r>
      <w:r w:rsidRPr="00F8605B">
        <w:rPr>
          <w:rFonts w:ascii="Times New Roman" w:hAnsi="Times New Roman" w:cs="Times New Roman"/>
          <w:sz w:val="24"/>
          <w:szCs w:val="24"/>
        </w:rPr>
        <w:t xml:space="preserve">Получатель платежа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05323Р08390, ИНН 5246001860, КПП 524601001),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/с № 40302810822023000065; Банк получателя: Волго-Вятское ГУ Банка России, г.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, БИК 042202001; </w:t>
      </w:r>
      <w:r w:rsidR="00A64B26">
        <w:rPr>
          <w:rFonts w:ascii="Times New Roman" w:hAnsi="Times New Roman" w:cs="Times New Roman"/>
          <w:sz w:val="24"/>
          <w:szCs w:val="24"/>
        </w:rPr>
        <w:t>КБК 36600000000000000000; ОКТМО 22712000 Назначение платежа: «Оплата задатка…..»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внесения задатка – безналичная.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Внесение задатка третьими лицами  не допускается.</w:t>
      </w:r>
    </w:p>
    <w:p w:rsidR="005255C2" w:rsidRPr="00F8605B" w:rsidRDefault="005255C2" w:rsidP="005255C2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возвращения задатка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возвращается «</w:t>
      </w:r>
      <w:proofErr w:type="spellStart"/>
      <w:r w:rsidRPr="00F8605B">
        <w:rPr>
          <w:rFonts w:ascii="Times New Roman" w:hAnsi="Times New Roman" w:cs="Times New Roman"/>
          <w:b/>
          <w:sz w:val="24"/>
          <w:szCs w:val="24"/>
        </w:rPr>
        <w:t>Задаткодателю</w:t>
      </w:r>
      <w:proofErr w:type="spellEnd"/>
      <w:r w:rsidRPr="00F8605B">
        <w:rPr>
          <w:rFonts w:ascii="Times New Roman" w:hAnsi="Times New Roman" w:cs="Times New Roman"/>
          <w:b/>
          <w:sz w:val="24"/>
          <w:szCs w:val="24"/>
        </w:rPr>
        <w:t>» по реквизитам, указанным в заявке на  участие в аукционе,  в следующих случаях и в сроки: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аукциона, в течение 5  рабочих дней после подведения итогов аукциона.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б)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отзывает свою Заявку до даты окончания приема заявок,  в течение 5 дней с момента поступления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Задаткополучателю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уведомления об отзыве Заявки.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участником аукциона, в течение 5 дней с момента подписания протокола о признании Претендентов участниками аукциона.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не возвращается в случаях: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аукциона. Внесенный победителем аукциона задаток засчитывается в счет оплаты приобретаемого имущества.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б) отказа от подписания итогового протокола или договора купли-продажи имущества в установленный срок;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возврата задатка – безналичная.</w:t>
      </w:r>
    </w:p>
    <w:p w:rsidR="005255C2" w:rsidRPr="00F8605B" w:rsidRDefault="005255C2" w:rsidP="005255C2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5255C2" w:rsidRPr="00F8605B" w:rsidRDefault="005255C2" w:rsidP="005255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на участие в аукционе принимаются по рабочим дням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 </w:t>
      </w:r>
      <w:r w:rsidR="00045B28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45B2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 xml:space="preserve"> года </w:t>
      </w:r>
      <w:r w:rsidRPr="00F8605B">
        <w:rPr>
          <w:rFonts w:ascii="Times New Roman" w:hAnsi="Times New Roman" w:cs="Times New Roman"/>
          <w:sz w:val="24"/>
          <w:szCs w:val="24"/>
        </w:rPr>
        <w:t xml:space="preserve">(с 08.00 до 12.00 и с 13.00 до 16.00 часов)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208. 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</w:t>
      </w:r>
      <w:r w:rsidRPr="00045B2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45B28" w:rsidRPr="00045B28">
        <w:rPr>
          <w:rFonts w:ascii="Times New Roman" w:hAnsi="Times New Roman" w:cs="Times New Roman"/>
          <w:b/>
          <w:sz w:val="24"/>
          <w:szCs w:val="24"/>
        </w:rPr>
        <w:t>25</w:t>
      </w:r>
      <w:r w:rsidRPr="00045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9308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45B28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F8605B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 </w:t>
      </w:r>
    </w:p>
    <w:p w:rsidR="005255C2" w:rsidRPr="00F8605B" w:rsidRDefault="005255C2" w:rsidP="005255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7. Определение участников аукциона.</w:t>
      </w:r>
      <w:r w:rsidRPr="00F860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255C2" w:rsidRPr="00224C32" w:rsidRDefault="005255C2" w:rsidP="005255C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Претендентов рассматриваются комиссией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 - </w:t>
      </w:r>
      <w:r w:rsidR="00045B28" w:rsidRPr="00045B28">
        <w:rPr>
          <w:rFonts w:ascii="Times New Roman" w:hAnsi="Times New Roman" w:cs="Times New Roman"/>
          <w:b/>
          <w:sz w:val="24"/>
          <w:szCs w:val="24"/>
        </w:rPr>
        <w:t>02</w:t>
      </w:r>
      <w:r w:rsidRPr="00045B28">
        <w:rPr>
          <w:rFonts w:ascii="Times New Roman" w:hAnsi="Times New Roman" w:cs="Times New Roman"/>
          <w:b/>
          <w:sz w:val="24"/>
          <w:szCs w:val="24"/>
        </w:rPr>
        <w:t>.</w:t>
      </w:r>
      <w:r w:rsidRPr="00593087">
        <w:rPr>
          <w:rFonts w:ascii="Times New Roman" w:hAnsi="Times New Roman" w:cs="Times New Roman"/>
          <w:b/>
          <w:sz w:val="24"/>
          <w:szCs w:val="24"/>
        </w:rPr>
        <w:t>0</w:t>
      </w:r>
      <w:r w:rsidR="00045B28">
        <w:rPr>
          <w:rFonts w:ascii="Times New Roman" w:hAnsi="Times New Roman" w:cs="Times New Roman"/>
          <w:b/>
          <w:sz w:val="24"/>
          <w:szCs w:val="24"/>
        </w:rPr>
        <w:t>5</w:t>
      </w:r>
      <w:r w:rsidRPr="00593087">
        <w:rPr>
          <w:rFonts w:ascii="Times New Roman" w:hAnsi="Times New Roman" w:cs="Times New Roman"/>
          <w:b/>
          <w:sz w:val="24"/>
          <w:szCs w:val="24"/>
        </w:rPr>
        <w:t>.</w:t>
      </w:r>
      <w:r w:rsidRPr="00224C32">
        <w:rPr>
          <w:rFonts w:ascii="Times New Roman" w:hAnsi="Times New Roman" w:cs="Times New Roman"/>
          <w:b/>
          <w:sz w:val="24"/>
          <w:szCs w:val="24"/>
        </w:rPr>
        <w:t>2017.</w:t>
      </w:r>
    </w:p>
    <w:p w:rsidR="005255C2" w:rsidRPr="00F8605B" w:rsidRDefault="005255C2" w:rsidP="005255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Претендент приобретает статус участника аукциона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 </w:t>
      </w:r>
      <w:r w:rsidR="00045B28" w:rsidRPr="00045B28">
        <w:rPr>
          <w:rFonts w:ascii="Times New Roman" w:hAnsi="Times New Roman" w:cs="Times New Roman"/>
          <w:b/>
          <w:sz w:val="24"/>
          <w:szCs w:val="24"/>
        </w:rPr>
        <w:t>02</w:t>
      </w:r>
      <w:r w:rsidRPr="00045B28">
        <w:rPr>
          <w:rFonts w:ascii="Times New Roman" w:hAnsi="Times New Roman" w:cs="Times New Roman"/>
          <w:b/>
          <w:sz w:val="24"/>
          <w:szCs w:val="24"/>
        </w:rPr>
        <w:t>.</w:t>
      </w:r>
      <w:r w:rsidRPr="00224C32">
        <w:rPr>
          <w:rFonts w:ascii="Times New Roman" w:hAnsi="Times New Roman" w:cs="Times New Roman"/>
          <w:b/>
          <w:sz w:val="24"/>
          <w:szCs w:val="24"/>
        </w:rPr>
        <w:t>0</w:t>
      </w:r>
      <w:r w:rsidR="00045B28">
        <w:rPr>
          <w:rFonts w:ascii="Times New Roman" w:hAnsi="Times New Roman" w:cs="Times New Roman"/>
          <w:b/>
          <w:sz w:val="24"/>
          <w:szCs w:val="24"/>
        </w:rPr>
        <w:t>5</w:t>
      </w:r>
      <w:r w:rsidRPr="00224C32">
        <w:rPr>
          <w:rFonts w:ascii="Times New Roman" w:hAnsi="Times New Roman" w:cs="Times New Roman"/>
          <w:b/>
          <w:sz w:val="24"/>
          <w:szCs w:val="24"/>
        </w:rPr>
        <w:t>.2017</w:t>
      </w:r>
      <w:r w:rsidRPr="00F8605B">
        <w:rPr>
          <w:rFonts w:ascii="Times New Roman" w:hAnsi="Times New Roman" w:cs="Times New Roman"/>
          <w:b/>
          <w:sz w:val="24"/>
          <w:szCs w:val="24"/>
        </w:rPr>
        <w:t>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В случае подачи единственной заявки на участие в торгах, торги признаются несостоявшимися. </w:t>
      </w:r>
    </w:p>
    <w:p w:rsidR="005255C2" w:rsidRPr="00F8605B" w:rsidRDefault="005255C2" w:rsidP="005255C2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проведения  аукциона и критерии выявления победителя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Аукцион начинается в </w:t>
      </w:r>
      <w:r w:rsidRPr="00FD1890">
        <w:rPr>
          <w:rFonts w:ascii="Times New Roman" w:hAnsi="Times New Roman" w:cs="Times New Roman"/>
          <w:b/>
          <w:sz w:val="24"/>
          <w:szCs w:val="24"/>
        </w:rPr>
        <w:t>14:00</w:t>
      </w:r>
      <w:r w:rsidRPr="00F8605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E652B" w:rsidRPr="004E652B">
        <w:rPr>
          <w:rFonts w:ascii="Times New Roman" w:hAnsi="Times New Roman" w:cs="Times New Roman"/>
          <w:b/>
          <w:sz w:val="24"/>
          <w:szCs w:val="24"/>
        </w:rPr>
        <w:t>04</w:t>
      </w:r>
      <w:r w:rsidRPr="00593087">
        <w:rPr>
          <w:rFonts w:ascii="Times New Roman" w:hAnsi="Times New Roman" w:cs="Times New Roman"/>
          <w:b/>
          <w:sz w:val="24"/>
          <w:szCs w:val="24"/>
        </w:rPr>
        <w:t>.0</w:t>
      </w:r>
      <w:r w:rsidR="004E652B">
        <w:rPr>
          <w:rFonts w:ascii="Times New Roman" w:hAnsi="Times New Roman" w:cs="Times New Roman"/>
          <w:b/>
          <w:sz w:val="24"/>
          <w:szCs w:val="24"/>
        </w:rPr>
        <w:t>5</w:t>
      </w:r>
      <w:r w:rsidRPr="00593087">
        <w:rPr>
          <w:rFonts w:ascii="Times New Roman" w:hAnsi="Times New Roman" w:cs="Times New Roman"/>
          <w:b/>
          <w:sz w:val="24"/>
          <w:szCs w:val="24"/>
        </w:rPr>
        <w:t>.</w:t>
      </w:r>
      <w:r w:rsidRPr="00224C32">
        <w:rPr>
          <w:rFonts w:ascii="Times New Roman" w:hAnsi="Times New Roman" w:cs="Times New Roman"/>
          <w:b/>
          <w:sz w:val="24"/>
          <w:szCs w:val="24"/>
        </w:rPr>
        <w:t>2017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509 (актовый зал). 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- </w:t>
      </w:r>
      <w:r w:rsidRPr="00FD1890">
        <w:rPr>
          <w:rFonts w:ascii="Times New Roman" w:hAnsi="Times New Roman" w:cs="Times New Roman"/>
          <w:b/>
          <w:sz w:val="24"/>
          <w:szCs w:val="24"/>
        </w:rPr>
        <w:t>с 13.15 до 13.45</w:t>
      </w:r>
      <w:r w:rsidRPr="00F8605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E652B" w:rsidRPr="004E652B">
        <w:rPr>
          <w:rFonts w:ascii="Times New Roman" w:hAnsi="Times New Roman" w:cs="Times New Roman"/>
          <w:b/>
          <w:sz w:val="24"/>
          <w:szCs w:val="24"/>
        </w:rPr>
        <w:t>04</w:t>
      </w:r>
      <w:r w:rsidRPr="004E652B">
        <w:rPr>
          <w:rFonts w:ascii="Times New Roman" w:hAnsi="Times New Roman" w:cs="Times New Roman"/>
          <w:b/>
          <w:sz w:val="24"/>
          <w:szCs w:val="24"/>
        </w:rPr>
        <w:t>.</w:t>
      </w:r>
      <w:r w:rsidRPr="00224C32">
        <w:rPr>
          <w:rFonts w:ascii="Times New Roman" w:hAnsi="Times New Roman" w:cs="Times New Roman"/>
          <w:b/>
          <w:sz w:val="24"/>
          <w:szCs w:val="24"/>
        </w:rPr>
        <w:t>0</w:t>
      </w:r>
      <w:r w:rsidR="004E652B">
        <w:rPr>
          <w:rFonts w:ascii="Times New Roman" w:hAnsi="Times New Roman" w:cs="Times New Roman"/>
          <w:b/>
          <w:sz w:val="24"/>
          <w:szCs w:val="24"/>
        </w:rPr>
        <w:t>5</w:t>
      </w:r>
      <w:r w:rsidRPr="00224C32">
        <w:rPr>
          <w:rFonts w:ascii="Times New Roman" w:hAnsi="Times New Roman" w:cs="Times New Roman"/>
          <w:b/>
          <w:sz w:val="24"/>
          <w:szCs w:val="24"/>
        </w:rPr>
        <w:t>.2017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. 208.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ведет аукциони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исутствии постоянно действующей комиссии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 участника аукциона (далее - карточки).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начинается с объявления председателя комиссии об открыт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Цена имущества, предложенная победителем аукциона, заносится в протокол об итогах аукциона. 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кционистом.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Уведомление о победе на аукционе выдается победителю или его полномочному представителю под расписку в день проведения аукциона.</w:t>
      </w:r>
    </w:p>
    <w:p w:rsidR="005255C2" w:rsidRPr="00F8605B" w:rsidRDefault="005255C2" w:rsidP="005255C2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lastRenderedPageBreak/>
        <w:t>Условия продажи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    Договор купли-продажи муниципального имущества заключается в течение пяти рабочих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  задаток ему 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Срок оплаты по договору купли-продажи: 10 календарных дней со дня подписания договора. Документом, подтверждающим поступление оплаты по договору купли-продажи на счет Продавца, является выписка с этого счета.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Расходы на оформление права собственности относятся на Покупателя.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Покупатель муниципального имущества является налоговым агентом в соответствии с п.3 ст.161 Налогового кодекса РФ.</w:t>
      </w:r>
      <w:r w:rsidRPr="00F8605B">
        <w:rPr>
          <w:rFonts w:ascii="Times New Roman" w:hAnsi="Times New Roman" w:cs="Times New Roman"/>
          <w:sz w:val="24"/>
          <w:szCs w:val="24"/>
        </w:rPr>
        <w:tab/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 w:rsidR="004E652B" w:rsidRPr="004E652B">
        <w:rPr>
          <w:rFonts w:ascii="Times New Roman" w:hAnsi="Times New Roman" w:cs="Times New Roman"/>
          <w:b/>
          <w:sz w:val="24"/>
          <w:szCs w:val="24"/>
        </w:rPr>
        <w:t>30</w:t>
      </w:r>
      <w:r w:rsidRPr="004E652B">
        <w:rPr>
          <w:rFonts w:ascii="Times New Roman" w:hAnsi="Times New Roman" w:cs="Times New Roman"/>
          <w:b/>
          <w:sz w:val="24"/>
          <w:szCs w:val="24"/>
        </w:rPr>
        <w:t>.</w:t>
      </w:r>
      <w:r w:rsidRPr="00593087">
        <w:rPr>
          <w:rFonts w:ascii="Times New Roman" w:hAnsi="Times New Roman" w:cs="Times New Roman"/>
          <w:b/>
          <w:sz w:val="24"/>
          <w:szCs w:val="24"/>
        </w:rPr>
        <w:t>0</w:t>
      </w:r>
      <w:r w:rsidR="004E652B">
        <w:rPr>
          <w:rFonts w:ascii="Times New Roman" w:hAnsi="Times New Roman" w:cs="Times New Roman"/>
          <w:b/>
          <w:sz w:val="24"/>
          <w:szCs w:val="24"/>
        </w:rPr>
        <w:t>3</w:t>
      </w:r>
      <w:r w:rsidRPr="00224C32">
        <w:rPr>
          <w:rFonts w:ascii="Times New Roman" w:hAnsi="Times New Roman" w:cs="Times New Roman"/>
          <w:b/>
          <w:sz w:val="24"/>
          <w:szCs w:val="24"/>
        </w:rPr>
        <w:t>.201</w:t>
      </w:r>
      <w:r w:rsidR="00721614">
        <w:rPr>
          <w:rFonts w:ascii="Times New Roman" w:hAnsi="Times New Roman" w:cs="Times New Roman"/>
          <w:b/>
          <w:sz w:val="24"/>
          <w:szCs w:val="24"/>
        </w:rPr>
        <w:t>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в Департаменте имущества администрации городского округа г.Бор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208, а также на сайтах в сети Интернет: torgi.gov.ru, borcity.ru. Итоги проведения аукциона будут опубликованы на сайтах в сети Интернет: torgi.gov.ru, borcity.ru в течение десяти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5255C2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Справки по телефону:  8(83159)9-05-25, факс 8(83159)9-99-10.</w:t>
      </w:r>
    </w:p>
    <w:p w:rsidR="006755F7" w:rsidRDefault="006755F7"/>
    <w:sectPr w:rsidR="006755F7" w:rsidSect="005255C2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3FC"/>
    <w:multiLevelType w:val="hybridMultilevel"/>
    <w:tmpl w:val="B6D22C1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D1011"/>
    <w:multiLevelType w:val="hybridMultilevel"/>
    <w:tmpl w:val="D99248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2A81"/>
    <w:multiLevelType w:val="hybridMultilevel"/>
    <w:tmpl w:val="F02A38EC"/>
    <w:lvl w:ilvl="0" w:tplc="6F92B1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96B7F"/>
    <w:multiLevelType w:val="hybridMultilevel"/>
    <w:tmpl w:val="4A261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A22F9"/>
    <w:multiLevelType w:val="hybridMultilevel"/>
    <w:tmpl w:val="D846884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A06EA7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C2"/>
    <w:rsid w:val="00045B28"/>
    <w:rsid w:val="003311F6"/>
    <w:rsid w:val="004E652B"/>
    <w:rsid w:val="005255C2"/>
    <w:rsid w:val="005D5E46"/>
    <w:rsid w:val="006333A7"/>
    <w:rsid w:val="006755F7"/>
    <w:rsid w:val="0070120F"/>
    <w:rsid w:val="00721614"/>
    <w:rsid w:val="00A64B26"/>
    <w:rsid w:val="00C42058"/>
    <w:rsid w:val="00C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255C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255C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2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5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255C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255C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2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5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10</cp:revision>
  <dcterms:created xsi:type="dcterms:W3CDTF">2017-02-03T11:47:00Z</dcterms:created>
  <dcterms:modified xsi:type="dcterms:W3CDTF">2017-03-22T05:39:00Z</dcterms:modified>
</cp:coreProperties>
</file>