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9C" w:rsidRPr="00EA7A81" w:rsidRDefault="0008529C" w:rsidP="000852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И Н Ф О Р М А Ц И Я</w:t>
      </w:r>
      <w:bookmarkStart w:id="0" w:name="_GoBack"/>
      <w:bookmarkEnd w:id="0"/>
    </w:p>
    <w:p w:rsidR="0008529C" w:rsidRPr="00EA7A81" w:rsidRDefault="0008529C" w:rsidP="0008529C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08529C" w:rsidRPr="00857430" w:rsidRDefault="0008529C" w:rsidP="0008529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D2010A">
        <w:rPr>
          <w:rFonts w:ascii="Times New Roman" w:eastAsia="Calibri" w:hAnsi="Times New Roman" w:cs="Times New Roman"/>
          <w:sz w:val="24"/>
          <w:szCs w:val="24"/>
        </w:rPr>
        <w:t>24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D2010A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2019 № </w:t>
      </w:r>
      <w:r w:rsidR="00D2010A">
        <w:rPr>
          <w:rFonts w:ascii="Times New Roman" w:eastAsia="Calibri" w:hAnsi="Times New Roman" w:cs="Times New Roman"/>
          <w:sz w:val="24"/>
          <w:szCs w:val="24"/>
        </w:rPr>
        <w:t>5176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08529C" w:rsidRPr="00513ECD" w:rsidRDefault="0008529C" w:rsidP="0008529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продажа посредством публичного предложения</w:t>
      </w:r>
      <w:r w:rsidRPr="00513ECD">
        <w:rPr>
          <w:rFonts w:ascii="Times New Roman" w:eastAsia="Calibri" w:hAnsi="Times New Roman" w:cs="Times New Roman"/>
          <w:sz w:val="24"/>
          <w:szCs w:val="24"/>
        </w:rPr>
        <w:t>, открытая по составу участников и по форме подачи предложения о цене имущества (далее – торги).</w:t>
      </w:r>
    </w:p>
    <w:p w:rsidR="0008529C" w:rsidRPr="00513ECD" w:rsidRDefault="0008529C" w:rsidP="0008529C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форме.</w:t>
      </w:r>
    </w:p>
    <w:p w:rsidR="0008529C" w:rsidRPr="00513ECD" w:rsidRDefault="0008529C" w:rsidP="0008529C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Организатор торгов - АО «Электронные торговые системы» (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513ECD">
        <w:rPr>
          <w:rFonts w:ascii="Times New Roman" w:eastAsia="Calibri" w:hAnsi="Times New Roman" w:cs="Times New Roman"/>
          <w:sz w:val="24"/>
          <w:szCs w:val="24"/>
        </w:rPr>
        <w:t>://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8529C" w:rsidRPr="00513ECD" w:rsidRDefault="0008529C" w:rsidP="0008529C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D2010A">
        <w:rPr>
          <w:rFonts w:ascii="Times New Roman" w:eastAsia="Calibri" w:hAnsi="Times New Roman" w:cs="Times New Roman"/>
          <w:b/>
          <w:sz w:val="24"/>
          <w:szCs w:val="24"/>
        </w:rPr>
        <w:t>14.11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.2019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на сайте организатора торгов – АО «Электронные торговые системы» (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513ECD">
        <w:rPr>
          <w:rFonts w:ascii="Times New Roman" w:eastAsia="Calibri" w:hAnsi="Times New Roman" w:cs="Times New Roman"/>
          <w:sz w:val="24"/>
          <w:szCs w:val="24"/>
        </w:rPr>
        <w:t>://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8529C" w:rsidRPr="00EA7A81" w:rsidRDefault="0008529C" w:rsidP="0008529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08529C" w:rsidRPr="00857430" w:rsidRDefault="0008529C" w:rsidP="000852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857430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08529C" w:rsidRDefault="0008529C" w:rsidP="00FE0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BAD">
        <w:rPr>
          <w:rFonts w:ascii="Times New Roman" w:hAnsi="Times New Roman" w:cs="Times New Roman"/>
          <w:sz w:val="24"/>
          <w:szCs w:val="24"/>
        </w:rPr>
        <w:t xml:space="preserve">1. </w:t>
      </w:r>
      <w:r w:rsidR="00FE0B0C" w:rsidRPr="0090452A">
        <w:rPr>
          <w:rFonts w:ascii="Times New Roman" w:hAnsi="Times New Roman" w:cs="Times New Roman"/>
          <w:sz w:val="24"/>
          <w:szCs w:val="24"/>
        </w:rPr>
        <w:t>Нежилое здание с кадастровым номером 52:19:0208026:75, количество этажей – 2, год завершения строительства – 1953, общей площадью – 487,8 кв. м*; нежилое здание с кадастровым номером 52:19:0208026:68, количество этажей – 2, год завершения строительства – 1953, общей площадью 488,3 кв. м** и земельный участок, на котором расположены здания с кадастровым номером 52:19:0208026:738 площадью 3004, 00 +/- 19 кв. м, категория земель: земли населенных пунктов, разрешенное использование – общественное питание, адрес: Нижегородская область, городской округ г. Бор, г. Бор, ул. Крупской, земельный участок 26. В использовании части земельног</w:t>
      </w:r>
      <w:r w:rsidR="00D2010A">
        <w:rPr>
          <w:rFonts w:ascii="Times New Roman" w:hAnsi="Times New Roman" w:cs="Times New Roman"/>
          <w:sz w:val="24"/>
          <w:szCs w:val="24"/>
        </w:rPr>
        <w:t>о участка имеются ограничения (указано в информационном сообщени</w:t>
      </w:r>
      <w:r w:rsidR="00A80135">
        <w:rPr>
          <w:rFonts w:ascii="Times New Roman" w:hAnsi="Times New Roman" w:cs="Times New Roman"/>
          <w:sz w:val="24"/>
          <w:szCs w:val="24"/>
        </w:rPr>
        <w:t>и</w:t>
      </w:r>
      <w:r w:rsidR="00D2010A">
        <w:rPr>
          <w:rFonts w:ascii="Times New Roman" w:hAnsi="Times New Roman" w:cs="Times New Roman"/>
          <w:sz w:val="24"/>
          <w:szCs w:val="24"/>
        </w:rPr>
        <w:t>)</w:t>
      </w:r>
    </w:p>
    <w:p w:rsidR="00A80135" w:rsidRPr="009A024A" w:rsidRDefault="00A80135" w:rsidP="00A80135">
      <w:pPr>
        <w:pStyle w:val="a4"/>
        <w:tabs>
          <w:tab w:val="left" w:pos="144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A024A">
        <w:rPr>
          <w:rFonts w:ascii="Times New Roman" w:hAnsi="Times New Roman"/>
          <w:sz w:val="24"/>
          <w:szCs w:val="24"/>
        </w:rPr>
        <w:t>* адрес: Нижегородская область, г. Бор, ул. Крупской, д. 26</w:t>
      </w:r>
    </w:p>
    <w:p w:rsidR="00A80135" w:rsidRPr="009A024A" w:rsidRDefault="00A80135" w:rsidP="00A80135">
      <w:pPr>
        <w:pStyle w:val="a4"/>
        <w:tabs>
          <w:tab w:val="left" w:pos="144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A024A">
        <w:rPr>
          <w:rFonts w:ascii="Times New Roman" w:hAnsi="Times New Roman"/>
          <w:sz w:val="24"/>
          <w:szCs w:val="24"/>
        </w:rPr>
        <w:t>** адрес: Нижегородская область, г. Бор, ул. Октябрьская, д. 81</w:t>
      </w:r>
    </w:p>
    <w:p w:rsidR="00FE0B0C" w:rsidRDefault="00FE0B0C" w:rsidP="00FE0B0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08529C" w:rsidRDefault="0008529C" w:rsidP="00085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Начальная цена продажи, руб. (с учетом НДС – 20%)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1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10A">
        <w:rPr>
          <w:rFonts w:ascii="Times New Roman" w:eastAsia="Calibri" w:hAnsi="Times New Roman" w:cs="Times New Roman"/>
        </w:rPr>
        <w:t>11 470 000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08529C" w:rsidRDefault="0008529C" w:rsidP="00085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Размер задатка, руб. (20% от начальной цены объекта)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1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D90">
        <w:rPr>
          <w:rFonts w:ascii="Times New Roman" w:eastAsia="Calibri" w:hAnsi="Times New Roman" w:cs="Times New Roman"/>
        </w:rPr>
        <w:t xml:space="preserve">2 </w:t>
      </w:r>
      <w:r w:rsidR="00D2010A">
        <w:rPr>
          <w:rFonts w:ascii="Times New Roman" w:eastAsia="Calibri" w:hAnsi="Times New Roman" w:cs="Times New Roman"/>
        </w:rPr>
        <w:t>294 000</w:t>
      </w:r>
      <w:r w:rsidRPr="00513EC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08529C" w:rsidRDefault="0008529C" w:rsidP="0008529C">
      <w:pPr>
        <w:jc w:val="both"/>
        <w:rPr>
          <w:rFonts w:ascii="Times New Roman" w:hAnsi="Times New Roman" w:cs="Times New Roman"/>
          <w:sz w:val="24"/>
          <w:szCs w:val="24"/>
        </w:rPr>
      </w:pPr>
      <w:r w:rsidRPr="0020380D">
        <w:rPr>
          <w:rFonts w:ascii="Times New Roman" w:eastAsia="Calibri" w:hAnsi="Times New Roman" w:cs="Times New Roman"/>
        </w:rPr>
        <w:t>Минимальная цена предложения (цена отсечения), руб.</w:t>
      </w:r>
      <w:r>
        <w:rPr>
          <w:rFonts w:ascii="Times New Roman" w:eastAsia="Calibri" w:hAnsi="Times New Roman" w:cs="Times New Roman"/>
        </w:rPr>
        <w:t xml:space="preserve"> </w:t>
      </w:r>
      <w:r w:rsidR="00D2010A">
        <w:rPr>
          <w:rFonts w:ascii="Times New Roman" w:eastAsia="Calibri" w:hAnsi="Times New Roman" w:cs="Times New Roman"/>
        </w:rPr>
        <w:t>–</w:t>
      </w:r>
      <w:r>
        <w:rPr>
          <w:rFonts w:ascii="Times New Roman" w:eastAsia="Calibri" w:hAnsi="Times New Roman" w:cs="Times New Roman"/>
        </w:rPr>
        <w:t xml:space="preserve"> </w:t>
      </w:r>
      <w:r w:rsidR="00D2010A">
        <w:rPr>
          <w:rFonts w:ascii="Times New Roman" w:eastAsia="Calibri" w:hAnsi="Times New Roman" w:cs="Times New Roman"/>
        </w:rPr>
        <w:t>5 735 000</w:t>
      </w:r>
      <w:r w:rsidRPr="0020380D">
        <w:rPr>
          <w:rFonts w:ascii="Times New Roman" w:eastAsia="Calibri" w:hAnsi="Times New Roman" w:cs="Times New Roman"/>
        </w:rPr>
        <w:t>,00</w:t>
      </w:r>
      <w:r>
        <w:rPr>
          <w:rFonts w:ascii="Times New Roman" w:eastAsia="Calibri" w:hAnsi="Times New Roman" w:cs="Times New Roman"/>
        </w:rPr>
        <w:t xml:space="preserve"> руб.</w:t>
      </w:r>
    </w:p>
    <w:p w:rsidR="0008529C" w:rsidRPr="00857430" w:rsidRDefault="0008529C" w:rsidP="000852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857430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D2010A" w:rsidRDefault="00D2010A" w:rsidP="00085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10A" w:rsidRDefault="00D2010A" w:rsidP="00D2010A">
      <w:pPr>
        <w:jc w:val="both"/>
        <w:rPr>
          <w:rFonts w:ascii="Times New Roman" w:hAnsi="Times New Roman" w:cs="Times New Roman"/>
          <w:sz w:val="24"/>
          <w:szCs w:val="24"/>
        </w:rPr>
      </w:pPr>
      <w:r w:rsidRPr="0090452A">
        <w:rPr>
          <w:rFonts w:ascii="Times New Roman" w:hAnsi="Times New Roman" w:cs="Times New Roman"/>
          <w:sz w:val="24"/>
          <w:szCs w:val="24"/>
        </w:rPr>
        <w:t xml:space="preserve">Котельная с кадастровым номером 52:20:1500002:1627, назначение – нежилое здание, количество этажей - 1, общая площадь – 326,90 кв. м, ограничений (обременений) не зарегистрировано, кадастровая стоимость – 2406235,71 руб., адрес: Нижегородская область, г. Бор, </w:t>
      </w:r>
      <w:proofErr w:type="spellStart"/>
      <w:r w:rsidRPr="0090452A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90452A">
        <w:rPr>
          <w:rFonts w:ascii="Times New Roman" w:hAnsi="Times New Roman" w:cs="Times New Roman"/>
          <w:sz w:val="24"/>
          <w:szCs w:val="24"/>
        </w:rPr>
        <w:t xml:space="preserve">. Большое </w:t>
      </w:r>
      <w:proofErr w:type="spellStart"/>
      <w:r w:rsidRPr="0090452A">
        <w:rPr>
          <w:rFonts w:ascii="Times New Roman" w:hAnsi="Times New Roman" w:cs="Times New Roman"/>
          <w:sz w:val="24"/>
          <w:szCs w:val="24"/>
        </w:rPr>
        <w:t>Пикино</w:t>
      </w:r>
      <w:proofErr w:type="spellEnd"/>
      <w:r w:rsidRPr="0090452A">
        <w:rPr>
          <w:rFonts w:ascii="Times New Roman" w:hAnsi="Times New Roman" w:cs="Times New Roman"/>
          <w:sz w:val="24"/>
          <w:szCs w:val="24"/>
        </w:rPr>
        <w:t>, ул. Больничная (с находящимися в здании оборудо</w:t>
      </w:r>
      <w:r>
        <w:rPr>
          <w:rFonts w:ascii="Times New Roman" w:hAnsi="Times New Roman" w:cs="Times New Roman"/>
          <w:sz w:val="24"/>
          <w:szCs w:val="24"/>
        </w:rPr>
        <w:t>ванием и металлоконструкциями) и з</w:t>
      </w:r>
      <w:r w:rsidRPr="0090452A">
        <w:rPr>
          <w:rFonts w:ascii="Times New Roman" w:hAnsi="Times New Roman" w:cs="Times New Roman"/>
          <w:sz w:val="24"/>
          <w:szCs w:val="24"/>
        </w:rPr>
        <w:t xml:space="preserve">емельный участок с кадастровым номером 52:20:1500002:1793, общей площадью 3018,00+/-12 кв. м, на котором здание расположено, категория земель: земли населённых пунктов, разрешенное использование: коммунальное обслуживание; кадастровая стоимость – 1764021,00 руб., адрес: Нижегородская область, г. Бор, п. Большое </w:t>
      </w:r>
      <w:proofErr w:type="spellStart"/>
      <w:r w:rsidRPr="0090452A">
        <w:rPr>
          <w:rFonts w:ascii="Times New Roman" w:hAnsi="Times New Roman" w:cs="Times New Roman"/>
          <w:sz w:val="24"/>
          <w:szCs w:val="24"/>
        </w:rPr>
        <w:t>Пикино</w:t>
      </w:r>
      <w:proofErr w:type="spellEnd"/>
      <w:r w:rsidRPr="0090452A">
        <w:rPr>
          <w:rFonts w:ascii="Times New Roman" w:hAnsi="Times New Roman" w:cs="Times New Roman"/>
          <w:sz w:val="24"/>
          <w:szCs w:val="24"/>
        </w:rPr>
        <w:t>, ул. Больничная, д. 15.</w:t>
      </w:r>
    </w:p>
    <w:p w:rsidR="0008529C" w:rsidRPr="00294AD3" w:rsidRDefault="0008529C" w:rsidP="00085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D3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94AD3">
        <w:rPr>
          <w:rFonts w:ascii="Times New Roman" w:hAnsi="Times New Roman" w:cs="Times New Roman"/>
          <w:sz w:val="24"/>
          <w:szCs w:val="24"/>
        </w:rPr>
        <w:t xml:space="preserve"> </w:t>
      </w:r>
      <w:r w:rsidR="00D2010A">
        <w:rPr>
          <w:rFonts w:ascii="Times New Roman" w:eastAsia="Calibri" w:hAnsi="Times New Roman" w:cs="Times New Roman"/>
        </w:rPr>
        <w:t>1 800 000</w:t>
      </w:r>
      <w:r w:rsidRPr="0020380D">
        <w:rPr>
          <w:rFonts w:ascii="Times New Roman" w:eastAsia="Calibri" w:hAnsi="Times New Roman" w:cs="Times New Roman"/>
        </w:rPr>
        <w:t>,00</w:t>
      </w:r>
      <w:r>
        <w:rPr>
          <w:rFonts w:ascii="Times New Roman" w:eastAsia="Calibri" w:hAnsi="Times New Roman" w:cs="Times New Roman"/>
        </w:rPr>
        <w:t xml:space="preserve"> </w:t>
      </w:r>
      <w:r w:rsidRPr="00294AD3">
        <w:rPr>
          <w:rFonts w:ascii="Times New Roman" w:hAnsi="Times New Roman" w:cs="Times New Roman"/>
          <w:sz w:val="24"/>
          <w:szCs w:val="24"/>
        </w:rPr>
        <w:t>руб.</w:t>
      </w:r>
    </w:p>
    <w:p w:rsidR="0008529C" w:rsidRPr="004D7E85" w:rsidRDefault="0008529C" w:rsidP="00085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E85">
        <w:rPr>
          <w:rFonts w:ascii="Times New Roman" w:hAnsi="Times New Roman" w:cs="Times New Roman"/>
          <w:sz w:val="24"/>
          <w:szCs w:val="24"/>
        </w:rPr>
        <w:t>Размер задатка, руб. (20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 объекта) – </w:t>
      </w:r>
      <w:r w:rsidR="00D2010A">
        <w:rPr>
          <w:rFonts w:ascii="Times New Roman" w:eastAsia="Calibri" w:hAnsi="Times New Roman" w:cs="Times New Roman"/>
        </w:rPr>
        <w:t>360 000</w:t>
      </w:r>
      <w:r w:rsidRPr="0020380D">
        <w:rPr>
          <w:rFonts w:ascii="Times New Roman" w:eastAsia="Calibri" w:hAnsi="Times New Roman" w:cs="Times New Roman"/>
        </w:rPr>
        <w:t>,00</w:t>
      </w:r>
      <w:r w:rsidRPr="008D499E">
        <w:rPr>
          <w:rFonts w:ascii="Times New Roman" w:hAnsi="Times New Roman" w:cs="Times New Roman"/>
          <w:sz w:val="24"/>
          <w:szCs w:val="24"/>
        </w:rPr>
        <w:t xml:space="preserve"> </w:t>
      </w:r>
      <w:r w:rsidRPr="005B499C">
        <w:rPr>
          <w:rFonts w:ascii="Times New Roman" w:hAnsi="Times New Roman" w:cs="Times New Roman"/>
          <w:sz w:val="24"/>
          <w:szCs w:val="24"/>
        </w:rPr>
        <w:t xml:space="preserve"> </w:t>
      </w:r>
      <w:r w:rsidRPr="004D7E85">
        <w:rPr>
          <w:rFonts w:ascii="Times New Roman" w:hAnsi="Times New Roman" w:cs="Times New Roman"/>
          <w:sz w:val="24"/>
          <w:szCs w:val="24"/>
        </w:rPr>
        <w:t>руб.</w:t>
      </w:r>
    </w:p>
    <w:p w:rsidR="0008529C" w:rsidRDefault="0008529C" w:rsidP="0008529C">
      <w:pPr>
        <w:jc w:val="both"/>
        <w:rPr>
          <w:rFonts w:ascii="Times New Roman" w:hAnsi="Times New Roman" w:cs="Times New Roman"/>
          <w:sz w:val="24"/>
          <w:szCs w:val="24"/>
        </w:rPr>
      </w:pPr>
      <w:r w:rsidRPr="0020380D">
        <w:rPr>
          <w:rFonts w:ascii="Times New Roman" w:eastAsia="Calibri" w:hAnsi="Times New Roman" w:cs="Times New Roman"/>
        </w:rPr>
        <w:lastRenderedPageBreak/>
        <w:t>Минимальная цена предложения (цена отсечения), руб.</w:t>
      </w:r>
      <w:r>
        <w:rPr>
          <w:rFonts w:ascii="Times New Roman" w:eastAsia="Calibri" w:hAnsi="Times New Roman" w:cs="Times New Roman"/>
        </w:rPr>
        <w:t xml:space="preserve"> </w:t>
      </w:r>
      <w:r w:rsidR="00D2010A">
        <w:rPr>
          <w:rFonts w:ascii="Times New Roman" w:eastAsia="Calibri" w:hAnsi="Times New Roman" w:cs="Times New Roman"/>
        </w:rPr>
        <w:t>–</w:t>
      </w:r>
      <w:r>
        <w:rPr>
          <w:rFonts w:ascii="Times New Roman" w:eastAsia="Calibri" w:hAnsi="Times New Roman" w:cs="Times New Roman"/>
        </w:rPr>
        <w:t xml:space="preserve"> </w:t>
      </w:r>
      <w:r w:rsidR="00D2010A">
        <w:rPr>
          <w:rFonts w:ascii="Times New Roman" w:eastAsia="Calibri" w:hAnsi="Times New Roman" w:cs="Times New Roman"/>
        </w:rPr>
        <w:t>900 000</w:t>
      </w:r>
      <w:r w:rsidRPr="0020380D">
        <w:rPr>
          <w:rFonts w:ascii="Times New Roman" w:eastAsia="Calibri" w:hAnsi="Times New Roman" w:cs="Times New Roman"/>
        </w:rPr>
        <w:t>,00</w:t>
      </w:r>
      <w:r>
        <w:rPr>
          <w:rFonts w:ascii="Times New Roman" w:eastAsia="Calibri" w:hAnsi="Times New Roman" w:cs="Times New Roman"/>
        </w:rPr>
        <w:t xml:space="preserve"> руб.</w:t>
      </w:r>
    </w:p>
    <w:p w:rsidR="0008529C" w:rsidRPr="00857430" w:rsidRDefault="0008529C" w:rsidP="000852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85743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8529C" w:rsidRPr="008535D7" w:rsidRDefault="0008529C" w:rsidP="0008529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35D7">
        <w:rPr>
          <w:rFonts w:ascii="Times New Roman" w:eastAsia="Calibri" w:hAnsi="Times New Roman" w:cs="Times New Roman"/>
          <w:sz w:val="24"/>
          <w:szCs w:val="24"/>
        </w:rPr>
        <w:t xml:space="preserve">Автотранспортное средство ПАЗ-32053-70: идентификационный номер (VIN) – X1M3205CX90004039; наименование (тип) – автобус для перевозки детей; категория ТС –D; модель, № двигателя – 523400 91006566; год выпуска 2009: шасси (рама) № отсутствует; кузов (кабина, прицеп) № X1M3205CX90004039; цвет кузова (кабины) – желтый; мощность двигателя, </w:t>
      </w:r>
      <w:proofErr w:type="spellStart"/>
      <w:r w:rsidRPr="008535D7">
        <w:rPr>
          <w:rFonts w:ascii="Times New Roman" w:eastAsia="Calibri" w:hAnsi="Times New Roman" w:cs="Times New Roman"/>
          <w:sz w:val="24"/>
          <w:szCs w:val="24"/>
        </w:rPr>
        <w:t>л.с</w:t>
      </w:r>
      <w:proofErr w:type="spellEnd"/>
      <w:r w:rsidRPr="008535D7">
        <w:rPr>
          <w:rFonts w:ascii="Times New Roman" w:eastAsia="Calibri" w:hAnsi="Times New Roman" w:cs="Times New Roman"/>
          <w:sz w:val="24"/>
          <w:szCs w:val="24"/>
        </w:rPr>
        <w:t>. (</w:t>
      </w:r>
      <w:proofErr w:type="spellStart"/>
      <w:r w:rsidRPr="008535D7">
        <w:rPr>
          <w:rFonts w:ascii="Times New Roman" w:eastAsia="Calibri" w:hAnsi="Times New Roman" w:cs="Times New Roman"/>
          <w:sz w:val="24"/>
          <w:szCs w:val="24"/>
        </w:rPr>
        <w:t>лВт</w:t>
      </w:r>
      <w:proofErr w:type="spellEnd"/>
      <w:r w:rsidRPr="008535D7">
        <w:rPr>
          <w:rFonts w:ascii="Times New Roman" w:eastAsia="Calibri" w:hAnsi="Times New Roman" w:cs="Times New Roman"/>
          <w:sz w:val="24"/>
          <w:szCs w:val="24"/>
        </w:rPr>
        <w:t>) – 124; рабочий объем двигателя, куб. см. – 4670; тип двигателя – бензиновый; разрешенная максимальная масса, кг. – 6270; организация – изготовитель ТС (страна) – ООО «Павловский автобусный завод»; ПТС 52 МТ 994910</w:t>
      </w:r>
      <w:r w:rsidRPr="008535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535D7">
        <w:rPr>
          <w:rFonts w:ascii="Times New Roman" w:eastAsia="Calibri" w:hAnsi="Times New Roman" w:cs="Times New Roman"/>
          <w:sz w:val="24"/>
          <w:szCs w:val="24"/>
        </w:rPr>
        <w:t>выд</w:t>
      </w:r>
      <w:proofErr w:type="spellEnd"/>
      <w:r w:rsidRPr="008535D7">
        <w:rPr>
          <w:rFonts w:ascii="Times New Roman" w:eastAsia="Calibri" w:hAnsi="Times New Roman" w:cs="Times New Roman"/>
          <w:sz w:val="24"/>
          <w:szCs w:val="24"/>
        </w:rPr>
        <w:t>. 26.10.2009 г. ООО «Павловский автобусный завод»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29C" w:rsidRDefault="0008529C" w:rsidP="000852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5D7">
        <w:rPr>
          <w:rFonts w:ascii="Times New Roman" w:eastAsia="Calibri" w:hAnsi="Times New Roman" w:cs="Times New Roman"/>
          <w:sz w:val="24"/>
          <w:szCs w:val="24"/>
        </w:rPr>
        <w:t xml:space="preserve">Адрес: Нижегородская область, г. Бор, </w:t>
      </w:r>
      <w:proofErr w:type="spellStart"/>
      <w:r w:rsidRPr="008535D7">
        <w:rPr>
          <w:rFonts w:ascii="Times New Roman" w:eastAsia="Calibri" w:hAnsi="Times New Roman" w:cs="Times New Roman"/>
          <w:sz w:val="24"/>
          <w:szCs w:val="24"/>
        </w:rPr>
        <w:t>Редькинский</w:t>
      </w:r>
      <w:proofErr w:type="spellEnd"/>
      <w:r w:rsidRPr="008535D7">
        <w:rPr>
          <w:rFonts w:ascii="Times New Roman" w:eastAsia="Calibri" w:hAnsi="Times New Roman" w:cs="Times New Roman"/>
          <w:sz w:val="24"/>
          <w:szCs w:val="24"/>
        </w:rPr>
        <w:t xml:space="preserve"> сельсовет, с. </w:t>
      </w:r>
      <w:proofErr w:type="spellStart"/>
      <w:r w:rsidRPr="008535D7">
        <w:rPr>
          <w:rFonts w:ascii="Times New Roman" w:eastAsia="Calibri" w:hAnsi="Times New Roman" w:cs="Times New Roman"/>
          <w:sz w:val="24"/>
          <w:szCs w:val="24"/>
        </w:rPr>
        <w:t>Редькино</w:t>
      </w:r>
      <w:proofErr w:type="spellEnd"/>
      <w:r w:rsidRPr="008535D7">
        <w:rPr>
          <w:rFonts w:ascii="Times New Roman" w:eastAsia="Calibri" w:hAnsi="Times New Roman" w:cs="Times New Roman"/>
          <w:sz w:val="24"/>
          <w:szCs w:val="24"/>
        </w:rPr>
        <w:t xml:space="preserve">, д.29 (МАОУ </w:t>
      </w:r>
      <w:proofErr w:type="spellStart"/>
      <w:r w:rsidRPr="008535D7">
        <w:rPr>
          <w:rFonts w:ascii="Times New Roman" w:eastAsia="Calibri" w:hAnsi="Times New Roman" w:cs="Times New Roman"/>
          <w:sz w:val="24"/>
          <w:szCs w:val="24"/>
        </w:rPr>
        <w:t>Редькинская</w:t>
      </w:r>
      <w:proofErr w:type="spellEnd"/>
      <w:r w:rsidRPr="008535D7">
        <w:rPr>
          <w:rFonts w:ascii="Times New Roman" w:eastAsia="Calibri" w:hAnsi="Times New Roman" w:cs="Times New Roman"/>
          <w:sz w:val="24"/>
          <w:szCs w:val="24"/>
        </w:rPr>
        <w:t xml:space="preserve"> основная школа)</w:t>
      </w:r>
    </w:p>
    <w:p w:rsidR="0008529C" w:rsidRPr="00294AD3" w:rsidRDefault="0008529C" w:rsidP="000852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D3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94AD3">
        <w:rPr>
          <w:rFonts w:ascii="Times New Roman" w:hAnsi="Times New Roman" w:cs="Times New Roman"/>
          <w:sz w:val="24"/>
          <w:szCs w:val="24"/>
        </w:rPr>
        <w:t xml:space="preserve"> </w:t>
      </w:r>
      <w:r w:rsidRPr="008535D7">
        <w:rPr>
          <w:rFonts w:ascii="Times New Roman" w:eastAsia="Calibri" w:hAnsi="Times New Roman" w:cs="Times New Roman"/>
        </w:rPr>
        <w:t>110 000,00</w:t>
      </w:r>
      <w:r w:rsidRPr="00294AD3">
        <w:rPr>
          <w:rFonts w:ascii="Times New Roman" w:hAnsi="Times New Roman" w:cs="Times New Roman"/>
          <w:sz w:val="24"/>
          <w:szCs w:val="24"/>
        </w:rPr>
        <w:t>руб.</w:t>
      </w:r>
    </w:p>
    <w:p w:rsidR="0008529C" w:rsidRPr="004D7E85" w:rsidRDefault="0008529C" w:rsidP="00085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E85">
        <w:rPr>
          <w:rFonts w:ascii="Times New Roman" w:hAnsi="Times New Roman" w:cs="Times New Roman"/>
          <w:sz w:val="24"/>
          <w:szCs w:val="24"/>
        </w:rPr>
        <w:t>Размер задатка, руб. (20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 объекта) – </w:t>
      </w:r>
      <w:r w:rsidRPr="008535D7">
        <w:rPr>
          <w:rFonts w:ascii="Times New Roman" w:eastAsia="Calibri" w:hAnsi="Times New Roman" w:cs="Times New Roman"/>
        </w:rPr>
        <w:t>22 000,00</w:t>
      </w:r>
      <w:r>
        <w:rPr>
          <w:rFonts w:ascii="Times New Roman" w:eastAsia="Calibri" w:hAnsi="Times New Roman" w:cs="Times New Roman"/>
        </w:rPr>
        <w:t xml:space="preserve"> </w:t>
      </w:r>
      <w:r w:rsidRPr="004D7E85">
        <w:rPr>
          <w:rFonts w:ascii="Times New Roman" w:hAnsi="Times New Roman" w:cs="Times New Roman"/>
          <w:sz w:val="24"/>
          <w:szCs w:val="24"/>
        </w:rPr>
        <w:t>руб.</w:t>
      </w:r>
    </w:p>
    <w:p w:rsidR="0008529C" w:rsidRDefault="0008529C" w:rsidP="0008529C">
      <w:pPr>
        <w:jc w:val="both"/>
        <w:rPr>
          <w:rFonts w:ascii="Times New Roman" w:eastAsia="Calibri" w:hAnsi="Times New Roman" w:cs="Times New Roman"/>
        </w:rPr>
      </w:pPr>
      <w:r w:rsidRPr="0020380D">
        <w:rPr>
          <w:rFonts w:ascii="Times New Roman" w:eastAsia="Calibri" w:hAnsi="Times New Roman" w:cs="Times New Roman"/>
        </w:rPr>
        <w:t>Минимальная цена предложения (цена отсечения), руб.</w:t>
      </w:r>
      <w:r>
        <w:rPr>
          <w:rFonts w:ascii="Times New Roman" w:eastAsia="Calibri" w:hAnsi="Times New Roman" w:cs="Times New Roman"/>
        </w:rPr>
        <w:t xml:space="preserve"> - </w:t>
      </w:r>
      <w:r w:rsidRPr="008535D7">
        <w:rPr>
          <w:rFonts w:ascii="Times New Roman" w:eastAsia="Calibri" w:hAnsi="Times New Roman" w:cs="Times New Roman"/>
        </w:rPr>
        <w:t>55 000,00</w:t>
      </w:r>
      <w:r>
        <w:rPr>
          <w:rFonts w:ascii="Times New Roman" w:eastAsia="Calibri" w:hAnsi="Times New Roman" w:cs="Times New Roman"/>
        </w:rPr>
        <w:t xml:space="preserve"> руб.</w:t>
      </w:r>
    </w:p>
    <w:p w:rsidR="0008529C" w:rsidRDefault="0008529C" w:rsidP="000852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B0C" w:rsidRPr="00C716E4" w:rsidRDefault="00FE0B0C" w:rsidP="00A80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– с 07.10.2019 10.00.</w:t>
      </w:r>
    </w:p>
    <w:p w:rsidR="00FE0B0C" w:rsidRDefault="00FE0B0C" w:rsidP="00A80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Последний день </w:t>
      </w:r>
      <w:r w:rsidRPr="00C716E4">
        <w:rPr>
          <w:rFonts w:ascii="Times New Roman" w:hAnsi="Times New Roman" w:cs="Times New Roman"/>
          <w:sz w:val="24"/>
          <w:szCs w:val="24"/>
        </w:rPr>
        <w:t>приема заявок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C71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06.11.</w:t>
      </w:r>
      <w:r w:rsidRPr="00C716E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9 года до </w:t>
      </w:r>
      <w:r w:rsidRPr="00E2124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21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часов.</w:t>
      </w:r>
    </w:p>
    <w:p w:rsidR="00FE0B0C" w:rsidRPr="00C716E4" w:rsidRDefault="00FE0B0C" w:rsidP="00A80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E21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 «Электронные торговые системы» (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>
        <w:rPr>
          <w:rFonts w:ascii="Times New Roman" w:hAnsi="Times New Roman"/>
          <w:sz w:val="24"/>
          <w:szCs w:val="24"/>
        </w:rPr>
        <w:t>:</w:t>
      </w:r>
      <w:r w:rsidRPr="0009798A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09798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etp</w:t>
      </w:r>
      <w:proofErr w:type="spellEnd"/>
      <w:r w:rsidRPr="0009798A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09798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09798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FE0B0C" w:rsidRDefault="00FE0B0C" w:rsidP="00A80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6E4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C716E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12.11</w:t>
      </w:r>
      <w:r w:rsidRPr="00C716E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 года.</w:t>
      </w:r>
    </w:p>
    <w:p w:rsidR="00FE0B0C" w:rsidRPr="00C716E4" w:rsidRDefault="00FE0B0C" w:rsidP="00A80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6E4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C716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4" w:history="1">
        <w:r w:rsidRPr="00710107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710107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710107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710107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710107">
          <w:rPr>
            <w:rStyle w:val="a3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710107"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 w:rsidRPr="00710107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710107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71010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09798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14.11.2019 10.00.</w:t>
      </w:r>
    </w:p>
    <w:p w:rsidR="00FE0B0C" w:rsidRPr="00C716E4" w:rsidRDefault="00FE0B0C" w:rsidP="00A80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6E4">
        <w:rPr>
          <w:rFonts w:ascii="Times New Roman" w:hAnsi="Times New Roman" w:cs="Times New Roman"/>
          <w:sz w:val="24"/>
          <w:szCs w:val="24"/>
        </w:rPr>
        <w:t xml:space="preserve">Подведение итогов торгов состоится </w:t>
      </w:r>
      <w:r>
        <w:rPr>
          <w:rFonts w:ascii="Times New Roman" w:hAnsi="Times New Roman" w:cs="Times New Roman"/>
          <w:sz w:val="24"/>
          <w:szCs w:val="24"/>
        </w:rPr>
        <w:t>-14.11.2019</w:t>
      </w:r>
    </w:p>
    <w:p w:rsidR="00FE0B0C" w:rsidRPr="00C716E4" w:rsidRDefault="00FE0B0C" w:rsidP="00A80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6E4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716E4">
        <w:rPr>
          <w:rFonts w:ascii="Times New Roman" w:hAnsi="Times New Roman" w:cs="Times New Roman"/>
          <w:sz w:val="24"/>
          <w:szCs w:val="24"/>
        </w:rPr>
        <w:t xml:space="preserve"> рабочих дней с даты</w:t>
      </w:r>
      <w:r>
        <w:rPr>
          <w:rFonts w:ascii="Times New Roman" w:hAnsi="Times New Roman" w:cs="Times New Roman"/>
          <w:sz w:val="24"/>
          <w:szCs w:val="24"/>
        </w:rPr>
        <w:t xml:space="preserve"> подведения итогов</w:t>
      </w:r>
      <w:r w:rsidRPr="00C716E4">
        <w:rPr>
          <w:rFonts w:ascii="Times New Roman" w:hAnsi="Times New Roman" w:cs="Times New Roman"/>
          <w:sz w:val="24"/>
          <w:szCs w:val="24"/>
        </w:rPr>
        <w:t xml:space="preserve"> торгов. </w:t>
      </w:r>
    </w:p>
    <w:p w:rsidR="00FE0B0C" w:rsidRPr="00C716E4" w:rsidRDefault="00FE0B0C" w:rsidP="00A80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6E4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</w:t>
      </w:r>
      <w:r w:rsidRPr="008204D4">
        <w:rPr>
          <w:rFonts w:ascii="Times New Roman" w:hAnsi="Times New Roman" w:cs="Times New Roman"/>
          <w:sz w:val="24"/>
          <w:szCs w:val="24"/>
        </w:rPr>
        <w:t>в течение 10 календарных дней с даты подписания договора купли - продажи</w:t>
      </w:r>
      <w:r w:rsidRPr="00C716E4">
        <w:rPr>
          <w:rFonts w:ascii="Times New Roman" w:hAnsi="Times New Roman" w:cs="Times New Roman"/>
          <w:sz w:val="24"/>
          <w:szCs w:val="24"/>
        </w:rPr>
        <w:t>.</w:t>
      </w:r>
    </w:p>
    <w:p w:rsidR="00FE0B0C" w:rsidRDefault="00FE0B0C" w:rsidP="00A80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6E4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FD0012" w:rsidRPr="00A80135" w:rsidRDefault="0008529C" w:rsidP="00A80135">
      <w:r w:rsidRPr="00EA7A81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F43DF8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D2010A">
        <w:rPr>
          <w:rFonts w:ascii="Times New Roman" w:eastAsia="Calibri" w:hAnsi="Times New Roman" w:cs="Times New Roman"/>
          <w:sz w:val="24"/>
          <w:szCs w:val="24"/>
        </w:rPr>
        <w:t>260919/0053727/0053727/01</w:t>
      </w:r>
      <w:r w:rsidR="00A80135">
        <w:rPr>
          <w:rFonts w:ascii="Times New Roman" w:eastAsia="Calibri" w:hAnsi="Times New Roman" w:cs="Times New Roman"/>
          <w:sz w:val="24"/>
          <w:szCs w:val="24"/>
        </w:rPr>
        <w:t xml:space="preserve">), на электронной площадке </w:t>
      </w:r>
      <w:hyperlink r:id="rId5" w:history="1">
        <w:proofErr w:type="spellStart"/>
        <w:r w:rsidR="00A80135" w:rsidRPr="00A80135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etp</w:t>
        </w:r>
        <w:proofErr w:type="spellEnd"/>
        <w:r w:rsidR="00A80135" w:rsidRPr="00A80135">
          <w:rPr>
            <w:rStyle w:val="a3"/>
            <w:rFonts w:ascii="Times New Roman" w:hAnsi="Times New Roman"/>
            <w:sz w:val="24"/>
            <w:szCs w:val="24"/>
            <w:u w:val="none"/>
          </w:rPr>
          <w:t>-</w:t>
        </w:r>
        <w:proofErr w:type="spellStart"/>
        <w:r w:rsidR="00A80135" w:rsidRPr="00A80135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torgi</w:t>
        </w:r>
        <w:proofErr w:type="spellEnd"/>
        <w:r w:rsidR="00A80135" w:rsidRPr="00A80135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proofErr w:type="spellStart"/>
        <w:r w:rsidR="00A80135" w:rsidRPr="00A80135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="00A80135" w:rsidRPr="00A80135">
        <w:rPr>
          <w:rStyle w:val="a3"/>
          <w:rFonts w:ascii="Times New Roman" w:hAnsi="Times New Roman"/>
          <w:sz w:val="24"/>
          <w:szCs w:val="24"/>
          <w:u w:val="none"/>
        </w:rPr>
        <w:t xml:space="preserve"> (Торговая процедура «Публичное предложение» 7</w:t>
      </w:r>
      <w:r w:rsidR="008E7D90">
        <w:rPr>
          <w:rStyle w:val="a3"/>
          <w:rFonts w:ascii="Times New Roman" w:hAnsi="Times New Roman"/>
          <w:sz w:val="24"/>
          <w:szCs w:val="24"/>
          <w:u w:val="none"/>
        </w:rPr>
        <w:t>345</w:t>
      </w:r>
      <w:r w:rsidR="00A80135" w:rsidRPr="00A80135">
        <w:rPr>
          <w:rStyle w:val="a3"/>
          <w:rFonts w:ascii="Times New Roman" w:hAnsi="Times New Roman"/>
          <w:sz w:val="24"/>
          <w:szCs w:val="24"/>
          <w:u w:val="none"/>
        </w:rPr>
        <w:t>)</w:t>
      </w:r>
      <w:r w:rsidR="00A80135">
        <w:rPr>
          <w:rStyle w:val="a3"/>
          <w:rFonts w:ascii="Times New Roman" w:hAnsi="Times New Roman"/>
          <w:sz w:val="24"/>
          <w:szCs w:val="24"/>
          <w:u w:val="none"/>
        </w:rPr>
        <w:t>.</w:t>
      </w:r>
    </w:p>
    <w:sectPr w:rsidR="00FD0012" w:rsidRPr="00A80135" w:rsidSect="00A8013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9C"/>
    <w:rsid w:val="0008529C"/>
    <w:rsid w:val="000A757C"/>
    <w:rsid w:val="00132482"/>
    <w:rsid w:val="00707093"/>
    <w:rsid w:val="008E7D90"/>
    <w:rsid w:val="00A80135"/>
    <w:rsid w:val="00D2010A"/>
    <w:rsid w:val="00E235E9"/>
    <w:rsid w:val="00FD0012"/>
    <w:rsid w:val="00FE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AAFFC-DD38-469E-A08A-3E4973F4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2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B0C"/>
    <w:rPr>
      <w:color w:val="0000FF" w:themeColor="hyperlink"/>
      <w:u w:val="single"/>
    </w:rPr>
  </w:style>
  <w:style w:type="paragraph" w:styleId="a4">
    <w:name w:val="Plain Text"/>
    <w:basedOn w:val="a"/>
    <w:link w:val="a5"/>
    <w:rsid w:val="00A8013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8013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tp-torgi.ru" TargetMode="External"/><Relationship Id="rId4" Type="http://schemas.openxmlformats.org/officeDocument/2006/relationships/hyperlink" Target="https://www.etp-tor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Куми1</cp:lastModifiedBy>
  <cp:revision>2</cp:revision>
  <cp:lastPrinted>2019-09-27T11:05:00Z</cp:lastPrinted>
  <dcterms:created xsi:type="dcterms:W3CDTF">2019-10-01T08:59:00Z</dcterms:created>
  <dcterms:modified xsi:type="dcterms:W3CDTF">2019-10-01T08:59:00Z</dcterms:modified>
</cp:coreProperties>
</file>