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790" w:rsidRPr="00EA7A81" w:rsidRDefault="009B4790" w:rsidP="009B4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A7A81">
        <w:rPr>
          <w:rFonts w:ascii="Times New Roman" w:hAnsi="Times New Roman" w:cs="Times New Roman"/>
          <w:sz w:val="24"/>
          <w:szCs w:val="24"/>
        </w:rPr>
        <w:t>И Н Ф О Р М А Ц И Я</w:t>
      </w:r>
    </w:p>
    <w:p w:rsidR="009B4790" w:rsidRDefault="009B4790" w:rsidP="009B4790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о проведении торгов</w:t>
      </w:r>
    </w:p>
    <w:p w:rsidR="00FE39BC" w:rsidRPr="00857430" w:rsidRDefault="00FE39BC" w:rsidP="00FE39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городского округа город Бор Нижегородской области от «</w:t>
      </w:r>
      <w:r w:rsidR="00DD55B1">
        <w:rPr>
          <w:rFonts w:ascii="Times New Roman" w:eastAsia="Calibri" w:hAnsi="Times New Roman" w:cs="Times New Roman"/>
          <w:sz w:val="24"/>
          <w:szCs w:val="24"/>
        </w:rPr>
        <w:t>21</w:t>
      </w:r>
      <w:r w:rsidRPr="00857430">
        <w:rPr>
          <w:rFonts w:ascii="Times New Roman" w:eastAsia="Calibri" w:hAnsi="Times New Roman" w:cs="Times New Roman"/>
          <w:sz w:val="24"/>
          <w:szCs w:val="24"/>
        </w:rPr>
        <w:t>»</w:t>
      </w:r>
      <w:r w:rsidR="007B59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55B1">
        <w:rPr>
          <w:rFonts w:ascii="Times New Roman" w:eastAsia="Calibri" w:hAnsi="Times New Roman" w:cs="Times New Roman"/>
          <w:sz w:val="24"/>
          <w:szCs w:val="24"/>
        </w:rPr>
        <w:t>октября</w:t>
      </w:r>
      <w:r w:rsidR="009C20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DD55B1">
        <w:rPr>
          <w:rFonts w:ascii="Times New Roman" w:eastAsia="Calibri" w:hAnsi="Times New Roman" w:cs="Times New Roman"/>
          <w:sz w:val="24"/>
          <w:szCs w:val="24"/>
        </w:rPr>
        <w:t>4102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«О приватизации муниципального имущества»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город Бор Нижегородской области, именуемый в дальнейшем Продавец, объявляет о приватизации муниципального имущества.</w:t>
      </w:r>
    </w:p>
    <w:p w:rsidR="00FE39BC" w:rsidRPr="00857430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Способ приватизации муниципального имущества: </w:t>
      </w:r>
      <w:r w:rsidRPr="00AF691C">
        <w:rPr>
          <w:rFonts w:ascii="Times New Roman" w:eastAsia="Calibri" w:hAnsi="Times New Roman" w:cs="Times New Roman"/>
          <w:b/>
          <w:sz w:val="24"/>
          <w:szCs w:val="24"/>
        </w:rPr>
        <w:t>аукцион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, открытый по составу участников и по форме подачи предложения о цене имущества (далее – аукцион, торги). 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Проведение продажи муниципального имущества осуществляется в электронной форме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 на Национальной электронной площадке по адресу: </w:t>
      </w:r>
      <w:r w:rsidR="00513D10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="00513D10" w:rsidRPr="00513D10">
        <w:rPr>
          <w:rFonts w:ascii="Times New Roman" w:eastAsia="Calibri" w:hAnsi="Times New Roman" w:cs="Times New Roman"/>
          <w:sz w:val="24"/>
          <w:szCs w:val="24"/>
        </w:rPr>
        <w:t>.</w:t>
      </w:r>
      <w:r w:rsidR="00513D10" w:rsidRPr="00242ECC">
        <w:rPr>
          <w:rFonts w:ascii="Times New Roman" w:hAnsi="Times New Roman" w:cs="Times New Roman"/>
          <w:color w:val="000000"/>
          <w:sz w:val="24"/>
          <w:szCs w:val="24"/>
        </w:rPr>
        <w:t>etp-torgi.ru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Организатор торгов </w:t>
      </w:r>
      <w:r w:rsidR="00242ECC">
        <w:rPr>
          <w:rFonts w:ascii="Times New Roman" w:eastAsia="Calibri" w:hAnsi="Times New Roman" w:cs="Times New Roman"/>
          <w:sz w:val="24"/>
          <w:szCs w:val="24"/>
        </w:rPr>
        <w:t>–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3ECD">
        <w:rPr>
          <w:rFonts w:ascii="Times New Roman" w:eastAsia="Calibri" w:hAnsi="Times New Roman" w:cs="Times New Roman"/>
          <w:sz w:val="24"/>
          <w:szCs w:val="24"/>
        </w:rPr>
        <w:t>АО «Электронные торговые системы».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Торги состоятся </w:t>
      </w:r>
      <w:r w:rsidR="009C20A7">
        <w:rPr>
          <w:rFonts w:ascii="Times New Roman" w:eastAsia="Calibri" w:hAnsi="Times New Roman" w:cs="Times New Roman"/>
          <w:b/>
          <w:sz w:val="24"/>
          <w:szCs w:val="24"/>
        </w:rPr>
        <w:t>26</w:t>
      </w:r>
      <w:r w:rsidR="0006139F">
        <w:rPr>
          <w:rFonts w:ascii="Times New Roman" w:eastAsia="Calibri" w:hAnsi="Times New Roman" w:cs="Times New Roman"/>
          <w:b/>
          <w:sz w:val="24"/>
          <w:szCs w:val="24"/>
        </w:rPr>
        <w:t>.11.</w:t>
      </w:r>
      <w:r>
        <w:rPr>
          <w:rFonts w:ascii="Times New Roman" w:eastAsia="Calibri" w:hAnsi="Times New Roman" w:cs="Times New Roman"/>
          <w:b/>
          <w:sz w:val="24"/>
          <w:szCs w:val="24"/>
        </w:rPr>
        <w:t>2020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10:00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часов </w:t>
      </w:r>
      <w:r w:rsidR="00242ECC" w:rsidRPr="00242ECC">
        <w:rPr>
          <w:rFonts w:ascii="Times New Roman" w:hAnsi="Times New Roman" w:cs="Times New Roman"/>
          <w:color w:val="000000"/>
          <w:sz w:val="24"/>
          <w:szCs w:val="24"/>
        </w:rPr>
        <w:t xml:space="preserve">на сайте в сети Интернет по адресу </w:t>
      </w:r>
      <w:r w:rsidR="00513D10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="00513D10" w:rsidRPr="00513D1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42ECC" w:rsidRPr="00242ECC">
        <w:rPr>
          <w:rFonts w:ascii="Times New Roman" w:hAnsi="Times New Roman" w:cs="Times New Roman"/>
          <w:color w:val="000000"/>
          <w:sz w:val="24"/>
          <w:szCs w:val="24"/>
        </w:rPr>
        <w:t>etp-torgi.ru</w:t>
      </w:r>
      <w:r w:rsidR="00513D1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42ECC">
        <w:rPr>
          <w:rFonts w:ascii="Times New Roman" w:eastAsia="Calibri" w:hAnsi="Times New Roman" w:cs="Times New Roman"/>
          <w:sz w:val="24"/>
          <w:szCs w:val="24"/>
        </w:rPr>
        <w:t xml:space="preserve"> раздел Имущественные торги, </w:t>
      </w:r>
      <w:r w:rsidRPr="006E52F0">
        <w:rPr>
          <w:rFonts w:ascii="Times New Roman" w:eastAsia="Calibri" w:hAnsi="Times New Roman" w:cs="Times New Roman"/>
          <w:sz w:val="24"/>
          <w:szCs w:val="24"/>
        </w:rPr>
        <w:t xml:space="preserve">торговая процедура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«Аукцион №  </w:t>
      </w:r>
      <w:r w:rsidR="009C20A7">
        <w:rPr>
          <w:rFonts w:ascii="Times New Roman" w:eastAsia="Calibri" w:hAnsi="Times New Roman" w:cs="Times New Roman"/>
          <w:sz w:val="24"/>
          <w:szCs w:val="24"/>
        </w:rPr>
        <w:t>9247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4790" w:rsidRDefault="009B4790" w:rsidP="009B479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7A81">
        <w:rPr>
          <w:rFonts w:ascii="Times New Roman" w:hAnsi="Times New Roman" w:cs="Times New Roman"/>
          <w:sz w:val="24"/>
          <w:szCs w:val="24"/>
          <w:u w:val="single"/>
        </w:rPr>
        <w:t>Предмет торгов</w:t>
      </w:r>
    </w:p>
    <w:p w:rsidR="009B4790" w:rsidRDefault="009B4790" w:rsidP="009B4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8F">
        <w:rPr>
          <w:rFonts w:ascii="Times New Roman" w:hAnsi="Times New Roman" w:cs="Times New Roman"/>
          <w:b/>
          <w:sz w:val="24"/>
          <w:szCs w:val="24"/>
        </w:rPr>
        <w:t>Л</w:t>
      </w:r>
      <w:r w:rsidR="002D1C01">
        <w:rPr>
          <w:rFonts w:ascii="Times New Roman" w:hAnsi="Times New Roman" w:cs="Times New Roman"/>
          <w:b/>
          <w:sz w:val="24"/>
          <w:szCs w:val="24"/>
        </w:rPr>
        <w:t>ОТ</w:t>
      </w:r>
      <w:r w:rsidRPr="006D608F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9C20A7" w:rsidRDefault="009C20A7" w:rsidP="009C2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2ADD">
        <w:rPr>
          <w:rFonts w:ascii="Times New Roman" w:hAnsi="Times New Roman" w:cs="Times New Roman"/>
          <w:sz w:val="24"/>
          <w:szCs w:val="24"/>
        </w:rPr>
        <w:t xml:space="preserve">Здание, назначение: нежилое,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482ADD">
        <w:rPr>
          <w:rFonts w:ascii="Times New Roman" w:hAnsi="Times New Roman" w:cs="Times New Roman"/>
          <w:sz w:val="24"/>
          <w:szCs w:val="24"/>
        </w:rPr>
        <w:t xml:space="preserve"> 52:20:0900001:627 количество этажей – 1, общая площадь – 89,5 </w:t>
      </w:r>
      <w:proofErr w:type="spellStart"/>
      <w:r w:rsidRPr="00482AD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82ADD">
        <w:rPr>
          <w:rFonts w:ascii="Times New Roman" w:hAnsi="Times New Roman" w:cs="Times New Roman"/>
          <w:sz w:val="24"/>
          <w:szCs w:val="24"/>
        </w:rPr>
        <w:t xml:space="preserve">, ограничений (обременений) не зарегистрировано, год постройки – 1960, адрес: Нижегородская область, </w:t>
      </w:r>
      <w:proofErr w:type="spellStart"/>
      <w:r w:rsidRPr="00482ADD">
        <w:rPr>
          <w:rFonts w:ascii="Times New Roman" w:hAnsi="Times New Roman" w:cs="Times New Roman"/>
          <w:sz w:val="24"/>
          <w:szCs w:val="24"/>
        </w:rPr>
        <w:t>г.Бор</w:t>
      </w:r>
      <w:proofErr w:type="spellEnd"/>
      <w:r w:rsidRPr="00482ADD">
        <w:rPr>
          <w:rFonts w:ascii="Times New Roman" w:hAnsi="Times New Roman" w:cs="Times New Roman"/>
          <w:sz w:val="24"/>
          <w:szCs w:val="24"/>
        </w:rPr>
        <w:t xml:space="preserve">, Останкинский с/с,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п.Рустай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ул.Вишенская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д.36 и з</w:t>
      </w:r>
      <w:r w:rsidRPr="00482ADD">
        <w:rPr>
          <w:rFonts w:ascii="Times New Roman" w:hAnsi="Times New Roman" w:cs="Times New Roman"/>
          <w:sz w:val="24"/>
          <w:szCs w:val="24"/>
        </w:rPr>
        <w:t xml:space="preserve">емельный участок, на котором расположено здание, с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482ADD">
        <w:rPr>
          <w:rFonts w:ascii="Times New Roman" w:hAnsi="Times New Roman" w:cs="Times New Roman"/>
          <w:sz w:val="24"/>
          <w:szCs w:val="24"/>
        </w:rPr>
        <w:t xml:space="preserve"> 52:20:0900001:1083 площадью 854 +/-10 кв. м, категория земель: земли населенных пунктов, вид разрешенного использования: магазины адрес: Нижегородская </w:t>
      </w:r>
      <w:proofErr w:type="gramStart"/>
      <w:r w:rsidRPr="00482ADD">
        <w:rPr>
          <w:rFonts w:ascii="Times New Roman" w:hAnsi="Times New Roman" w:cs="Times New Roman"/>
          <w:sz w:val="24"/>
          <w:szCs w:val="24"/>
        </w:rPr>
        <w:t>область,  городской</w:t>
      </w:r>
      <w:proofErr w:type="gramEnd"/>
      <w:r w:rsidRPr="00482ADD">
        <w:rPr>
          <w:rFonts w:ascii="Times New Roman" w:hAnsi="Times New Roman" w:cs="Times New Roman"/>
          <w:sz w:val="24"/>
          <w:szCs w:val="24"/>
        </w:rPr>
        <w:t xml:space="preserve"> округ город Бор, Останкинский с/с, </w:t>
      </w:r>
      <w:proofErr w:type="spellStart"/>
      <w:r w:rsidRPr="00482ADD">
        <w:rPr>
          <w:rFonts w:ascii="Times New Roman" w:hAnsi="Times New Roman" w:cs="Times New Roman"/>
          <w:sz w:val="24"/>
          <w:szCs w:val="24"/>
        </w:rPr>
        <w:t>п.Рустай</w:t>
      </w:r>
      <w:proofErr w:type="spellEnd"/>
      <w:r w:rsidRPr="00482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2ADD">
        <w:rPr>
          <w:rFonts w:ascii="Times New Roman" w:hAnsi="Times New Roman" w:cs="Times New Roman"/>
          <w:sz w:val="24"/>
          <w:szCs w:val="24"/>
        </w:rPr>
        <w:t>ул.Вишенская</w:t>
      </w:r>
      <w:proofErr w:type="spellEnd"/>
      <w:r w:rsidRPr="00482ADD">
        <w:rPr>
          <w:rFonts w:ascii="Times New Roman" w:hAnsi="Times New Roman" w:cs="Times New Roman"/>
          <w:sz w:val="24"/>
          <w:szCs w:val="24"/>
        </w:rPr>
        <w:t>, земельный участок 36.</w:t>
      </w:r>
    </w:p>
    <w:p w:rsidR="0006139F" w:rsidRDefault="0006139F" w:rsidP="0006139F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C20A7">
        <w:rPr>
          <w:rFonts w:ascii="Times New Roman" w:hAnsi="Times New Roman" w:cs="Times New Roman"/>
          <w:sz w:val="24"/>
          <w:szCs w:val="24"/>
        </w:rPr>
        <w:t>250 000</w:t>
      </w:r>
      <w:r>
        <w:rPr>
          <w:rFonts w:ascii="Times New Roman" w:hAnsi="Times New Roman" w:cs="Times New Roman"/>
          <w:sz w:val="24"/>
          <w:szCs w:val="24"/>
        </w:rPr>
        <w:t xml:space="preserve">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 w:rsidR="009C20A7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 xml:space="preserve">(5% от начальной цены) – </w:t>
      </w:r>
      <w:r w:rsidR="009C20A7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 500,00</w:t>
      </w:r>
    </w:p>
    <w:p w:rsidR="00DB0E4A" w:rsidRDefault="00DB0E4A" w:rsidP="00DB0E4A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E4A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F16CC4">
        <w:rPr>
          <w:rFonts w:ascii="Times New Roman" w:hAnsi="Times New Roman" w:cs="Times New Roman"/>
          <w:b/>
          <w:sz w:val="24"/>
          <w:szCs w:val="24"/>
        </w:rPr>
        <w:t>2</w:t>
      </w:r>
    </w:p>
    <w:p w:rsidR="009C20A7" w:rsidRPr="00482ADD" w:rsidRDefault="009C20A7" w:rsidP="009C2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2ADD">
        <w:rPr>
          <w:rFonts w:ascii="Times New Roman" w:hAnsi="Times New Roman" w:cs="Times New Roman"/>
          <w:sz w:val="24"/>
          <w:szCs w:val="24"/>
        </w:rPr>
        <w:t xml:space="preserve">Нежилое отдельно стоящее здание (котельная) с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482ADD">
        <w:rPr>
          <w:rFonts w:ascii="Times New Roman" w:hAnsi="Times New Roman" w:cs="Times New Roman"/>
          <w:sz w:val="24"/>
          <w:szCs w:val="24"/>
        </w:rPr>
        <w:t xml:space="preserve"> 52:20:1500001:594, назначение – нежилое здание, количество этажей - 1, общая площадь – 1017,70 кв. м, ограничений (обременений) не зарегистрировано, кадастровая стоимость – 7970565,34 руб. с находящимися в здании оборудованием и металлоконструкциями, адрес: Нижегородская область, г. Бор, п. Большое </w:t>
      </w:r>
      <w:proofErr w:type="spellStart"/>
      <w:r w:rsidRPr="00482ADD">
        <w:rPr>
          <w:rFonts w:ascii="Times New Roman" w:hAnsi="Times New Roman" w:cs="Times New Roman"/>
          <w:sz w:val="24"/>
          <w:szCs w:val="24"/>
        </w:rPr>
        <w:t>Пикино</w:t>
      </w:r>
      <w:proofErr w:type="spellEnd"/>
      <w:r w:rsidRPr="00482ADD">
        <w:rPr>
          <w:rFonts w:ascii="Times New Roman" w:hAnsi="Times New Roman" w:cs="Times New Roman"/>
          <w:sz w:val="24"/>
          <w:szCs w:val="24"/>
        </w:rPr>
        <w:t>, ул</w:t>
      </w:r>
      <w:r>
        <w:rPr>
          <w:rFonts w:ascii="Times New Roman" w:hAnsi="Times New Roman" w:cs="Times New Roman"/>
          <w:sz w:val="24"/>
          <w:szCs w:val="24"/>
        </w:rPr>
        <w:t>. Кооперативная, д. 9, корп. 2 и з</w:t>
      </w:r>
      <w:r w:rsidRPr="00482ADD">
        <w:rPr>
          <w:rFonts w:ascii="Times New Roman" w:hAnsi="Times New Roman" w:cs="Times New Roman"/>
          <w:sz w:val="24"/>
          <w:szCs w:val="24"/>
        </w:rPr>
        <w:t xml:space="preserve">емельный участок с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482ADD">
        <w:rPr>
          <w:rFonts w:ascii="Times New Roman" w:hAnsi="Times New Roman" w:cs="Times New Roman"/>
          <w:sz w:val="24"/>
          <w:szCs w:val="24"/>
        </w:rPr>
        <w:t xml:space="preserve"> 52:20:1500001:654, общей площадью 1349,00+/-13 кв. м, на котором здание расположено, категория земель: земли населённых пунктов, разрешенное использование: под объектом инженерной инфраструктуры (котельная); кадастровая стоимость – 200771,67 руб., адрес: Нижегородская область, г. Бор, п. Большое </w:t>
      </w:r>
      <w:proofErr w:type="spellStart"/>
      <w:r w:rsidRPr="00482ADD">
        <w:rPr>
          <w:rFonts w:ascii="Times New Roman" w:hAnsi="Times New Roman" w:cs="Times New Roman"/>
          <w:sz w:val="24"/>
          <w:szCs w:val="24"/>
        </w:rPr>
        <w:t>Пикино</w:t>
      </w:r>
      <w:proofErr w:type="spellEnd"/>
      <w:r w:rsidRPr="00482ADD">
        <w:rPr>
          <w:rFonts w:ascii="Times New Roman" w:hAnsi="Times New Roman" w:cs="Times New Roman"/>
          <w:sz w:val="24"/>
          <w:szCs w:val="24"/>
        </w:rPr>
        <w:t>, территория НОАО «</w:t>
      </w:r>
      <w:proofErr w:type="spellStart"/>
      <w:r w:rsidRPr="00482ADD">
        <w:rPr>
          <w:rFonts w:ascii="Times New Roman" w:hAnsi="Times New Roman" w:cs="Times New Roman"/>
          <w:sz w:val="24"/>
          <w:szCs w:val="24"/>
        </w:rPr>
        <w:t>Гидромаш</w:t>
      </w:r>
      <w:proofErr w:type="spellEnd"/>
      <w:r w:rsidRPr="00482ADD">
        <w:rPr>
          <w:rFonts w:ascii="Times New Roman" w:hAnsi="Times New Roman" w:cs="Times New Roman"/>
          <w:sz w:val="24"/>
          <w:szCs w:val="24"/>
        </w:rPr>
        <w:t xml:space="preserve">» (Заводская), </w:t>
      </w:r>
      <w:proofErr w:type="spellStart"/>
      <w:r w:rsidRPr="00482ADD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482AD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82ADD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Pr="00482ADD">
        <w:rPr>
          <w:rFonts w:ascii="Times New Roman" w:hAnsi="Times New Roman" w:cs="Times New Roman"/>
          <w:sz w:val="24"/>
          <w:szCs w:val="24"/>
        </w:rPr>
        <w:t xml:space="preserve"> БПЗМП.</w:t>
      </w:r>
    </w:p>
    <w:p w:rsidR="00DB0E4A" w:rsidRDefault="00DB0E4A" w:rsidP="00F16CC4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C20A7">
        <w:rPr>
          <w:rFonts w:ascii="Times New Roman" w:hAnsi="Times New Roman" w:cs="Times New Roman"/>
          <w:sz w:val="24"/>
          <w:szCs w:val="24"/>
        </w:rPr>
        <w:t xml:space="preserve">1 800 </w:t>
      </w:r>
      <w:r w:rsidR="0006139F">
        <w:rPr>
          <w:rFonts w:ascii="Times New Roman" w:hAnsi="Times New Roman" w:cs="Times New Roman"/>
          <w:sz w:val="24"/>
          <w:szCs w:val="24"/>
        </w:rPr>
        <w:t>000,00</w:t>
      </w:r>
      <w:r w:rsidR="00DE5502">
        <w:rPr>
          <w:rFonts w:ascii="Times New Roman" w:hAnsi="Times New Roman" w:cs="Times New Roman"/>
          <w:sz w:val="24"/>
          <w:szCs w:val="24"/>
        </w:rPr>
        <w:t xml:space="preserve">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 w:rsidR="009C20A7">
        <w:rPr>
          <w:rFonts w:ascii="Times New Roman" w:hAnsi="Times New Roman" w:cs="Times New Roman"/>
          <w:sz w:val="24"/>
          <w:szCs w:val="24"/>
        </w:rPr>
        <w:t>360</w:t>
      </w:r>
      <w:r w:rsidR="0006139F">
        <w:rPr>
          <w:rFonts w:ascii="Times New Roman" w:hAnsi="Times New Roman" w:cs="Times New Roman"/>
          <w:sz w:val="24"/>
          <w:szCs w:val="24"/>
        </w:rPr>
        <w:t> 000,00</w:t>
      </w:r>
      <w:r w:rsidR="00DE5502">
        <w:rPr>
          <w:rFonts w:ascii="Times New Roman" w:hAnsi="Times New Roman" w:cs="Times New Roman"/>
          <w:sz w:val="24"/>
          <w:szCs w:val="24"/>
        </w:rPr>
        <w:t xml:space="preserve">, </w:t>
      </w: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C20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% от начальной цены) – </w:t>
      </w:r>
      <w:r w:rsidR="0006139F">
        <w:rPr>
          <w:rFonts w:ascii="Times New Roman" w:hAnsi="Times New Roman" w:cs="Times New Roman"/>
          <w:sz w:val="24"/>
          <w:szCs w:val="24"/>
        </w:rPr>
        <w:t>1</w:t>
      </w:r>
      <w:r w:rsidR="009C20A7">
        <w:rPr>
          <w:rFonts w:ascii="Times New Roman" w:hAnsi="Times New Roman" w:cs="Times New Roman"/>
          <w:sz w:val="24"/>
          <w:szCs w:val="24"/>
        </w:rPr>
        <w:t>8</w:t>
      </w:r>
      <w:r w:rsidR="0006139F">
        <w:rPr>
          <w:rFonts w:ascii="Times New Roman" w:hAnsi="Times New Roman" w:cs="Times New Roman"/>
          <w:sz w:val="24"/>
          <w:szCs w:val="24"/>
        </w:rPr>
        <w:t> 000,00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/>
          <w:sz w:val="24"/>
          <w:szCs w:val="24"/>
        </w:rPr>
        <w:t xml:space="preserve">Прием заявок – </w:t>
      </w:r>
      <w:r w:rsidR="00D30009">
        <w:rPr>
          <w:rFonts w:ascii="Times New Roman" w:hAnsi="Times New Roman"/>
          <w:sz w:val="24"/>
          <w:szCs w:val="24"/>
        </w:rPr>
        <w:t xml:space="preserve">с </w:t>
      </w:r>
      <w:r w:rsidR="009C20A7">
        <w:rPr>
          <w:rFonts w:ascii="Times New Roman" w:hAnsi="Times New Roman"/>
          <w:sz w:val="24"/>
          <w:szCs w:val="24"/>
        </w:rPr>
        <w:t>23</w:t>
      </w:r>
      <w:r w:rsidR="0006139F">
        <w:rPr>
          <w:rFonts w:ascii="Times New Roman" w:hAnsi="Times New Roman"/>
          <w:sz w:val="24"/>
          <w:szCs w:val="24"/>
        </w:rPr>
        <w:t>.10.</w:t>
      </w:r>
      <w:r w:rsidRPr="006E52F0">
        <w:rPr>
          <w:rFonts w:ascii="Times New Roman" w:hAnsi="Times New Roman"/>
          <w:sz w:val="24"/>
          <w:szCs w:val="24"/>
        </w:rPr>
        <w:t>20</w:t>
      </w:r>
      <w:r w:rsidR="002B5FC9">
        <w:rPr>
          <w:rFonts w:ascii="Times New Roman" w:hAnsi="Times New Roman"/>
          <w:sz w:val="24"/>
          <w:szCs w:val="24"/>
        </w:rPr>
        <w:t>20</w:t>
      </w:r>
      <w:r w:rsidR="00D3000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Последний день приема заявок – </w:t>
      </w:r>
      <w:r w:rsidR="009C20A7">
        <w:rPr>
          <w:rFonts w:ascii="Times New Roman" w:hAnsi="Times New Roman" w:cs="Times New Roman"/>
          <w:sz w:val="24"/>
          <w:szCs w:val="24"/>
        </w:rPr>
        <w:t>20.11</w:t>
      </w:r>
      <w:r w:rsidR="002D1C01">
        <w:rPr>
          <w:rFonts w:ascii="Times New Roman" w:hAnsi="Times New Roman" w:cs="Times New Roman"/>
          <w:sz w:val="24"/>
          <w:szCs w:val="24"/>
        </w:rPr>
        <w:t>.2020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Pr="006E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15:00 </w:t>
      </w:r>
      <w:r w:rsidRPr="006E52F0">
        <w:rPr>
          <w:rFonts w:ascii="Times New Roman" w:hAnsi="Times New Roman" w:cs="Times New Roman"/>
          <w:sz w:val="24"/>
          <w:szCs w:val="24"/>
        </w:rPr>
        <w:t>часов.</w:t>
      </w:r>
    </w:p>
    <w:p w:rsid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Заявки принимаются Организатором торгов -</w:t>
      </w:r>
      <w:r w:rsidRPr="006E52F0">
        <w:rPr>
          <w:rFonts w:ascii="Times New Roman" w:hAnsi="Times New Roman"/>
          <w:sz w:val="24"/>
          <w:szCs w:val="24"/>
        </w:rPr>
        <w:t xml:space="preserve"> АО «Электронные торговые системы» </w:t>
      </w:r>
      <w:r w:rsidR="005412AD">
        <w:rPr>
          <w:rFonts w:ascii="Times New Roman" w:hAnsi="Times New Roman" w:cs="Times New Roman"/>
          <w:sz w:val="24"/>
          <w:szCs w:val="24"/>
        </w:rPr>
        <w:t xml:space="preserve">в электронной форме  </w:t>
      </w:r>
      <w:r w:rsidR="005412AD" w:rsidRPr="005412AD">
        <w:rPr>
          <w:rFonts w:ascii="Times New Roman" w:hAnsi="Times New Roman" w:cs="Times New Roman"/>
          <w:color w:val="000000"/>
          <w:sz w:val="24"/>
          <w:szCs w:val="24"/>
        </w:rPr>
        <w:t>посредством системы электронного документооборота</w:t>
      </w:r>
      <w:r w:rsidR="005412AD">
        <w:rPr>
          <w:rFonts w:ascii="Arial" w:hAnsi="Arial" w:cs="Arial"/>
          <w:color w:val="000000"/>
          <w:sz w:val="18"/>
          <w:szCs w:val="18"/>
        </w:rPr>
        <w:t xml:space="preserve"> </w:t>
      </w:r>
      <w:r w:rsidRPr="006E52F0">
        <w:rPr>
          <w:rFonts w:ascii="Times New Roman" w:hAnsi="Times New Roman"/>
          <w:sz w:val="24"/>
          <w:szCs w:val="24"/>
        </w:rPr>
        <w:t>(</w:t>
      </w:r>
      <w:hyperlink r:id="rId5" w:history="1"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://</w:t>
        </w:r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-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3E5B54">
        <w:rPr>
          <w:rFonts w:ascii="Times New Roman" w:hAnsi="Times New Roman"/>
          <w:sz w:val="24"/>
          <w:szCs w:val="24"/>
        </w:rPr>
        <w:t xml:space="preserve"> </w:t>
      </w:r>
      <w:r w:rsidR="003E5B54" w:rsidRPr="006E52F0">
        <w:rPr>
          <w:rFonts w:ascii="Times New Roman" w:eastAsia="Calibri" w:hAnsi="Times New Roman" w:cs="Times New Roman"/>
          <w:sz w:val="24"/>
          <w:szCs w:val="24"/>
        </w:rPr>
        <w:t xml:space="preserve">торговая процедура </w:t>
      </w:r>
      <w:r w:rsidR="003E5B54">
        <w:rPr>
          <w:rFonts w:ascii="Times New Roman" w:eastAsia="Calibri" w:hAnsi="Times New Roman" w:cs="Times New Roman"/>
          <w:sz w:val="24"/>
          <w:szCs w:val="24"/>
        </w:rPr>
        <w:t xml:space="preserve">«Аукцион №  </w:t>
      </w:r>
      <w:r w:rsidR="009C20A7">
        <w:rPr>
          <w:rFonts w:ascii="Times New Roman" w:eastAsia="Calibri" w:hAnsi="Times New Roman" w:cs="Times New Roman"/>
          <w:sz w:val="24"/>
          <w:szCs w:val="24"/>
        </w:rPr>
        <w:t>9247</w:t>
      </w:r>
      <w:r w:rsidR="003E5B54">
        <w:rPr>
          <w:rFonts w:ascii="Times New Roman" w:eastAsia="Calibri" w:hAnsi="Times New Roman" w:cs="Times New Roman"/>
          <w:sz w:val="24"/>
          <w:szCs w:val="24"/>
        </w:rPr>
        <w:t>»</w:t>
      </w:r>
      <w:r w:rsidRPr="006E52F0">
        <w:rPr>
          <w:rFonts w:ascii="Times New Roman" w:hAnsi="Times New Roman"/>
          <w:sz w:val="24"/>
          <w:szCs w:val="24"/>
        </w:rPr>
        <w:t>).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Признание претендентов участниками </w:t>
      </w:r>
      <w:r w:rsidR="00C60967">
        <w:rPr>
          <w:rFonts w:ascii="Times New Roman" w:hAnsi="Times New Roman" w:cs="Times New Roman"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 – </w:t>
      </w:r>
      <w:r w:rsidR="009C20A7">
        <w:rPr>
          <w:rFonts w:ascii="Times New Roman" w:hAnsi="Times New Roman" w:cs="Times New Roman"/>
          <w:sz w:val="24"/>
          <w:szCs w:val="24"/>
        </w:rPr>
        <w:t>24</w:t>
      </w:r>
      <w:r w:rsidR="0006139F">
        <w:rPr>
          <w:rFonts w:ascii="Times New Roman" w:hAnsi="Times New Roman" w:cs="Times New Roman"/>
          <w:sz w:val="24"/>
          <w:szCs w:val="24"/>
        </w:rPr>
        <w:t>.11</w:t>
      </w:r>
      <w:r w:rsidR="002D1C01">
        <w:rPr>
          <w:rFonts w:ascii="Times New Roman" w:hAnsi="Times New Roman" w:cs="Times New Roman"/>
          <w:sz w:val="24"/>
          <w:szCs w:val="24"/>
        </w:rPr>
        <w:t>.2020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Дата и время проведения </w:t>
      </w:r>
      <w:r w:rsidR="0093174A">
        <w:rPr>
          <w:rFonts w:ascii="Times New Roman" w:hAnsi="Times New Roman" w:cs="Times New Roman"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: </w:t>
      </w:r>
      <w:r w:rsidRPr="006E52F0">
        <w:rPr>
          <w:rFonts w:ascii="Times New Roman" w:hAnsi="Times New Roman"/>
          <w:sz w:val="24"/>
          <w:szCs w:val="24"/>
        </w:rPr>
        <w:t>АО «Электронные торговые системы» (</w:t>
      </w:r>
      <w:hyperlink r:id="rId6" w:history="1"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://</w:t>
        </w:r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-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6E52F0">
        <w:rPr>
          <w:rFonts w:ascii="Times New Roman" w:hAnsi="Times New Roman"/>
          <w:sz w:val="24"/>
          <w:szCs w:val="24"/>
        </w:rPr>
        <w:t xml:space="preserve">) </w:t>
      </w:r>
      <w:r w:rsidR="009C20A7">
        <w:rPr>
          <w:rFonts w:ascii="Times New Roman" w:hAnsi="Times New Roman"/>
          <w:sz w:val="24"/>
          <w:szCs w:val="24"/>
        </w:rPr>
        <w:t>26</w:t>
      </w:r>
      <w:r w:rsidR="0006139F">
        <w:rPr>
          <w:rFonts w:ascii="Times New Roman" w:hAnsi="Times New Roman"/>
          <w:sz w:val="24"/>
          <w:szCs w:val="24"/>
        </w:rPr>
        <w:t>.11</w:t>
      </w:r>
      <w:r w:rsidR="002D1C01">
        <w:rPr>
          <w:rFonts w:ascii="Times New Roman" w:hAnsi="Times New Roman"/>
          <w:sz w:val="24"/>
          <w:szCs w:val="24"/>
        </w:rPr>
        <w:t>.2020</w:t>
      </w:r>
      <w:r w:rsidR="002B5FC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Подведение итогов торгов состоится -</w:t>
      </w:r>
      <w:r w:rsidR="009C20A7">
        <w:rPr>
          <w:rFonts w:ascii="Times New Roman" w:hAnsi="Times New Roman" w:cs="Times New Roman"/>
          <w:sz w:val="24"/>
          <w:szCs w:val="24"/>
        </w:rPr>
        <w:t>26</w:t>
      </w:r>
      <w:r w:rsidR="0006139F">
        <w:rPr>
          <w:rFonts w:ascii="Times New Roman" w:hAnsi="Times New Roman" w:cs="Times New Roman"/>
          <w:sz w:val="24"/>
          <w:szCs w:val="24"/>
        </w:rPr>
        <w:t>.11</w:t>
      </w:r>
      <w:r w:rsidR="002D1C01">
        <w:rPr>
          <w:rFonts w:ascii="Times New Roman" w:hAnsi="Times New Roman" w:cs="Times New Roman"/>
          <w:sz w:val="24"/>
          <w:szCs w:val="24"/>
        </w:rPr>
        <w:t>.2020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заключения договора купли-продажи – в течение пяти рабочих дней с даты подведения итогов аукциона. 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Срок оплаты по договору купли-продажи: в течение 10 календарных дней с даты подписания договора купли - продажи.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lastRenderedPageBreak/>
        <w:t>Форма оплаты по договору купли-продажи: безналичная.</w:t>
      </w:r>
    </w:p>
    <w:p w:rsidR="009B4790" w:rsidRPr="006E52F0" w:rsidRDefault="009B4790" w:rsidP="006E52F0">
      <w:pPr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Ознакомиться с подробными условиями приватизации объектов можно на официальном сайте в сети интернет torgi.gov.ru (извещение </w:t>
      </w:r>
      <w:r w:rsidRPr="006E52F0">
        <w:rPr>
          <w:rFonts w:ascii="Times New Roman" w:eastAsia="Calibri" w:hAnsi="Times New Roman" w:cs="Times New Roman"/>
          <w:sz w:val="24"/>
          <w:szCs w:val="24"/>
        </w:rPr>
        <w:t>№</w:t>
      </w:r>
      <w:r w:rsidR="002B5FC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C20A7">
        <w:rPr>
          <w:rFonts w:ascii="Times New Roman" w:eastAsia="Calibri" w:hAnsi="Times New Roman" w:cs="Times New Roman"/>
          <w:sz w:val="24"/>
          <w:szCs w:val="24"/>
        </w:rPr>
        <w:t>20</w:t>
      </w:r>
      <w:r w:rsidR="0006139F">
        <w:rPr>
          <w:rFonts w:ascii="Times New Roman" w:eastAsia="Calibri" w:hAnsi="Times New Roman" w:cs="Times New Roman"/>
          <w:sz w:val="24"/>
          <w:szCs w:val="24"/>
        </w:rPr>
        <w:t>10</w:t>
      </w:r>
      <w:r w:rsidR="00F16CC4">
        <w:rPr>
          <w:rFonts w:ascii="Times New Roman" w:eastAsia="Calibri" w:hAnsi="Times New Roman" w:cs="Times New Roman"/>
          <w:sz w:val="24"/>
          <w:szCs w:val="24"/>
        </w:rPr>
        <w:t>20/0053727/01</w:t>
      </w:r>
      <w:r w:rsidRPr="006E52F0">
        <w:rPr>
          <w:rFonts w:ascii="Times New Roman" w:eastAsia="Calibri" w:hAnsi="Times New Roman" w:cs="Times New Roman"/>
          <w:sz w:val="24"/>
          <w:szCs w:val="24"/>
        </w:rPr>
        <w:t>)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, на электронной площадке 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раздел Имущественные торги, 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>торговая процедура</w:t>
      </w:r>
      <w:r w:rsidR="0042627D" w:rsidRPr="006E5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608F">
        <w:rPr>
          <w:rFonts w:ascii="Times New Roman" w:eastAsia="Calibri" w:hAnsi="Times New Roman" w:cs="Times New Roman"/>
          <w:sz w:val="24"/>
          <w:szCs w:val="24"/>
        </w:rPr>
        <w:t>«</w:t>
      </w:r>
      <w:r w:rsidR="003E5B54">
        <w:rPr>
          <w:rFonts w:ascii="Times New Roman" w:eastAsia="Calibri" w:hAnsi="Times New Roman" w:cs="Times New Roman"/>
          <w:sz w:val="24"/>
          <w:szCs w:val="24"/>
        </w:rPr>
        <w:t>Аукцион</w:t>
      </w:r>
      <w:r w:rsidR="00FD29E2">
        <w:rPr>
          <w:rFonts w:ascii="Times New Roman" w:eastAsia="Calibri" w:hAnsi="Times New Roman" w:cs="Times New Roman"/>
          <w:sz w:val="24"/>
          <w:szCs w:val="24"/>
        </w:rPr>
        <w:t xml:space="preserve"> №  </w:t>
      </w:r>
      <w:r w:rsidR="009C20A7">
        <w:rPr>
          <w:rFonts w:ascii="Times New Roman" w:eastAsia="Calibri" w:hAnsi="Times New Roman" w:cs="Times New Roman"/>
          <w:sz w:val="24"/>
          <w:szCs w:val="24"/>
        </w:rPr>
        <w:t>9247</w:t>
      </w:r>
      <w:r w:rsidR="00FD29E2">
        <w:rPr>
          <w:rFonts w:ascii="Times New Roman" w:eastAsia="Calibri" w:hAnsi="Times New Roman" w:cs="Times New Roman"/>
          <w:sz w:val="24"/>
          <w:szCs w:val="24"/>
        </w:rPr>
        <w:t>»</w:t>
      </w:r>
      <w:r w:rsidR="00AF691C" w:rsidRPr="006D60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6E52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Pr="00EA7A81" w:rsidRDefault="00513ECD" w:rsidP="00D23C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3ECD" w:rsidRPr="00EA7A81" w:rsidSect="006E52F0">
      <w:pgSz w:w="11906" w:h="16838"/>
      <w:pgMar w:top="737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B51D0"/>
    <w:multiLevelType w:val="hybridMultilevel"/>
    <w:tmpl w:val="92E0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57"/>
    <w:rsid w:val="00060FCD"/>
    <w:rsid w:val="0006139F"/>
    <w:rsid w:val="0006214E"/>
    <w:rsid w:val="00073146"/>
    <w:rsid w:val="000C28E1"/>
    <w:rsid w:val="000E068C"/>
    <w:rsid w:val="001435F5"/>
    <w:rsid w:val="001550F2"/>
    <w:rsid w:val="00183EED"/>
    <w:rsid w:val="0020380D"/>
    <w:rsid w:val="00207D76"/>
    <w:rsid w:val="00242ECC"/>
    <w:rsid w:val="00294AD3"/>
    <w:rsid w:val="002B5FC9"/>
    <w:rsid w:val="002C3EC0"/>
    <w:rsid w:val="002D1C01"/>
    <w:rsid w:val="0032002F"/>
    <w:rsid w:val="003E5B54"/>
    <w:rsid w:val="00413F09"/>
    <w:rsid w:val="00422319"/>
    <w:rsid w:val="0042627D"/>
    <w:rsid w:val="00441014"/>
    <w:rsid w:val="004556D0"/>
    <w:rsid w:val="00456AA4"/>
    <w:rsid w:val="004C580C"/>
    <w:rsid w:val="004D7E85"/>
    <w:rsid w:val="004E7ABD"/>
    <w:rsid w:val="004F5147"/>
    <w:rsid w:val="00513D10"/>
    <w:rsid w:val="00513ECD"/>
    <w:rsid w:val="00513ED0"/>
    <w:rsid w:val="0052336F"/>
    <w:rsid w:val="005412AD"/>
    <w:rsid w:val="00546D65"/>
    <w:rsid w:val="005A2071"/>
    <w:rsid w:val="005B499C"/>
    <w:rsid w:val="006078FF"/>
    <w:rsid w:val="006303AD"/>
    <w:rsid w:val="0063480C"/>
    <w:rsid w:val="00683202"/>
    <w:rsid w:val="00684187"/>
    <w:rsid w:val="006B5657"/>
    <w:rsid w:val="006D608F"/>
    <w:rsid w:val="006E52F0"/>
    <w:rsid w:val="006F06E5"/>
    <w:rsid w:val="007B5985"/>
    <w:rsid w:val="007D20A8"/>
    <w:rsid w:val="00817A29"/>
    <w:rsid w:val="00826778"/>
    <w:rsid w:val="008535D7"/>
    <w:rsid w:val="00857430"/>
    <w:rsid w:val="008D499E"/>
    <w:rsid w:val="008E546E"/>
    <w:rsid w:val="008F448D"/>
    <w:rsid w:val="00917A09"/>
    <w:rsid w:val="00923DC8"/>
    <w:rsid w:val="0093174A"/>
    <w:rsid w:val="0093291A"/>
    <w:rsid w:val="009B4790"/>
    <w:rsid w:val="009C20A7"/>
    <w:rsid w:val="009C3A83"/>
    <w:rsid w:val="00A513AB"/>
    <w:rsid w:val="00AD4087"/>
    <w:rsid w:val="00AF691C"/>
    <w:rsid w:val="00B24AE6"/>
    <w:rsid w:val="00B57BAD"/>
    <w:rsid w:val="00B8385F"/>
    <w:rsid w:val="00BA72A0"/>
    <w:rsid w:val="00C30E28"/>
    <w:rsid w:val="00C407B7"/>
    <w:rsid w:val="00C60967"/>
    <w:rsid w:val="00CC3010"/>
    <w:rsid w:val="00CE0F57"/>
    <w:rsid w:val="00D13B01"/>
    <w:rsid w:val="00D23CBC"/>
    <w:rsid w:val="00D30009"/>
    <w:rsid w:val="00D41A4D"/>
    <w:rsid w:val="00DB0E4A"/>
    <w:rsid w:val="00DD55B1"/>
    <w:rsid w:val="00DE469A"/>
    <w:rsid w:val="00DE5502"/>
    <w:rsid w:val="00E85581"/>
    <w:rsid w:val="00EA7A81"/>
    <w:rsid w:val="00EB629B"/>
    <w:rsid w:val="00EC4FB6"/>
    <w:rsid w:val="00F16CC4"/>
    <w:rsid w:val="00F43DF8"/>
    <w:rsid w:val="00F624C6"/>
    <w:rsid w:val="00F92B9E"/>
    <w:rsid w:val="00FD29E2"/>
    <w:rsid w:val="00FE39BC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F545C-9B90-46FD-872F-136A9E50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B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tp-torgi.ru" TargetMode="External"/><Relationship Id="rId5" Type="http://schemas.openxmlformats.org/officeDocument/2006/relationships/hyperlink" Target="https://www.etp-tor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Куми1</dc:creator>
  <cp:lastModifiedBy>aram-</cp:lastModifiedBy>
  <cp:revision>2</cp:revision>
  <cp:lastPrinted>2020-06-02T12:47:00Z</cp:lastPrinted>
  <dcterms:created xsi:type="dcterms:W3CDTF">2020-10-21T09:11:00Z</dcterms:created>
  <dcterms:modified xsi:type="dcterms:W3CDTF">2020-10-21T09:11:00Z</dcterms:modified>
</cp:coreProperties>
</file>