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8F2092">
        <w:rPr>
          <w:rFonts w:ascii="Times New Roman" w:eastAsia="Calibri" w:hAnsi="Times New Roman" w:cs="Times New Roman"/>
          <w:sz w:val="24"/>
          <w:szCs w:val="24"/>
        </w:rPr>
        <w:t>28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092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092">
        <w:rPr>
          <w:rFonts w:ascii="Times New Roman" w:eastAsia="Calibri" w:hAnsi="Times New Roman" w:cs="Times New Roman"/>
          <w:sz w:val="24"/>
          <w:szCs w:val="24"/>
        </w:rPr>
        <w:t>4919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D87FEB" w:rsidRPr="00513ECD" w:rsidRDefault="00FE39BC" w:rsidP="00D87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D87FEB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D87FEB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8F2092">
        <w:rPr>
          <w:rFonts w:ascii="Times New Roman" w:eastAsia="Calibri" w:hAnsi="Times New Roman" w:cs="Times New Roman"/>
          <w:b/>
          <w:sz w:val="24"/>
          <w:szCs w:val="24"/>
        </w:rPr>
        <w:t>04.12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8F2092">
        <w:rPr>
          <w:rFonts w:ascii="Times New Roman" w:eastAsia="Calibri" w:hAnsi="Times New Roman" w:cs="Times New Roman"/>
          <w:color w:val="FF0000"/>
          <w:sz w:val="24"/>
          <w:szCs w:val="24"/>
        </w:rPr>
        <w:t>9268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52:20:2100004:1560, назначение: нежилое, количество этажей – 1, общая площадь – 126,0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1917,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</w:t>
      </w:r>
      <w:r>
        <w:rPr>
          <w:rFonts w:ascii="Times New Roman" w:hAnsi="Times New Roman" w:cs="Times New Roman"/>
          <w:sz w:val="24"/>
          <w:szCs w:val="24"/>
        </w:rPr>
        <w:t xml:space="preserve">уны 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Земельный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52:20:2100004:5082 площадью 1172 +/-12 кв. м, категория земель: земли населенных пунктов, виды разрешенного использования: магазины, адрес: Нижегородская 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область,  городской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6F06E5" w:rsidRDefault="006F06E5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E546E">
        <w:rPr>
          <w:rFonts w:ascii="Times New Roman" w:hAnsi="Times New Roman" w:cs="Times New Roman"/>
          <w:sz w:val="24"/>
          <w:szCs w:val="24"/>
        </w:rPr>
        <w:t>–</w:t>
      </w:r>
      <w:r w:rsidR="00DB0E4A">
        <w:rPr>
          <w:rFonts w:ascii="Times New Roman" w:hAnsi="Times New Roman" w:cs="Times New Roman"/>
          <w:sz w:val="24"/>
          <w:szCs w:val="24"/>
        </w:rPr>
        <w:t xml:space="preserve"> </w:t>
      </w:r>
      <w:r w:rsidR="008E546E">
        <w:rPr>
          <w:rFonts w:ascii="Times New Roman" w:hAnsi="Times New Roman" w:cs="Times New Roman"/>
          <w:sz w:val="24"/>
          <w:szCs w:val="24"/>
        </w:rPr>
        <w:t>1 000</w:t>
      </w:r>
      <w:r w:rsidR="00FF585D"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8E546E">
        <w:rPr>
          <w:rFonts w:ascii="Times New Roman" w:hAnsi="Times New Roman" w:cs="Times New Roman"/>
          <w:sz w:val="24"/>
          <w:szCs w:val="24"/>
        </w:rPr>
        <w:t>20</w:t>
      </w:r>
      <w:r w:rsidR="00FF585D">
        <w:rPr>
          <w:rFonts w:ascii="Times New Roman" w:hAnsi="Times New Roman" w:cs="Times New Roman"/>
          <w:sz w:val="24"/>
          <w:szCs w:val="24"/>
        </w:rPr>
        <w:t>0 000,00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="0037547F">
        <w:rPr>
          <w:rFonts w:ascii="Times New Roman" w:hAnsi="Times New Roman" w:cs="Times New Roman"/>
          <w:sz w:val="24"/>
          <w:szCs w:val="24"/>
        </w:rPr>
        <w:t>М</w:t>
      </w:r>
      <w:r w:rsidR="00D87FEB">
        <w:rPr>
          <w:rFonts w:ascii="Times New Roman" w:hAnsi="Times New Roman" w:cs="Times New Roman"/>
          <w:sz w:val="24"/>
          <w:szCs w:val="24"/>
        </w:rPr>
        <w:t>инимальная цена – 500 000,00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F16CC4" w:rsidRPr="00DB0E4A" w:rsidRDefault="00F16CC4" w:rsidP="00F16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52:20:2100004:2180, назначение: нежилое, количество этажей – 1, общая площадь – 211,9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д.36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52:20:2100004:5079 площадью 1691 +/-14 кв. м, категория земель: земли населенных пунктов, виды разрешенного использования: магазины, адрес: Нижегородская 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область,  городской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DB0E4A" w:rsidRDefault="00DB0E4A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6CC4">
        <w:rPr>
          <w:rFonts w:ascii="Times New Roman" w:hAnsi="Times New Roman" w:cs="Times New Roman"/>
          <w:sz w:val="24"/>
          <w:szCs w:val="24"/>
        </w:rPr>
        <w:t xml:space="preserve">1 400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F16CC4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="0037547F">
        <w:rPr>
          <w:rFonts w:ascii="Times New Roman" w:hAnsi="Times New Roman" w:cs="Times New Roman"/>
          <w:sz w:val="24"/>
          <w:szCs w:val="24"/>
        </w:rPr>
        <w:t>М</w:t>
      </w:r>
      <w:r w:rsidR="00D87FEB">
        <w:rPr>
          <w:rFonts w:ascii="Times New Roman" w:hAnsi="Times New Roman" w:cs="Times New Roman"/>
          <w:sz w:val="24"/>
          <w:szCs w:val="24"/>
        </w:rPr>
        <w:t xml:space="preserve">инимальная цена – 700 000,00 </w:t>
      </w:r>
    </w:p>
    <w:p w:rsidR="00F16CC4" w:rsidRDefault="00F16CC4" w:rsidP="00F16CC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52:20:2100004:2181, назначение: нежилое, количество этажей – 1, общая площадь – 230,9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д.38 и 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52:20:2100004:5081 площадью 1535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38.</w:t>
      </w:r>
    </w:p>
    <w:p w:rsidR="00F16CC4" w:rsidRDefault="00F16CC4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1 300 000,00,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260 000,00, </w:t>
      </w:r>
      <w:r w:rsidR="0037547F">
        <w:rPr>
          <w:rFonts w:ascii="Times New Roman" w:hAnsi="Times New Roman" w:cs="Times New Roman"/>
          <w:sz w:val="24"/>
          <w:szCs w:val="24"/>
        </w:rPr>
        <w:t>М</w:t>
      </w:r>
      <w:r w:rsidR="00D87FEB">
        <w:rPr>
          <w:rFonts w:ascii="Times New Roman" w:hAnsi="Times New Roman" w:cs="Times New Roman"/>
          <w:sz w:val="24"/>
          <w:szCs w:val="24"/>
        </w:rPr>
        <w:t>инимальная цена 650 000,00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8F2092">
        <w:rPr>
          <w:rFonts w:ascii="Times New Roman" w:hAnsi="Times New Roman"/>
          <w:sz w:val="24"/>
          <w:szCs w:val="24"/>
        </w:rPr>
        <w:t>30.10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8F2092">
        <w:rPr>
          <w:rFonts w:ascii="Times New Roman" w:hAnsi="Times New Roman" w:cs="Times New Roman"/>
          <w:sz w:val="24"/>
          <w:szCs w:val="24"/>
        </w:rPr>
        <w:t>26.11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5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F2092">
        <w:rPr>
          <w:rFonts w:ascii="Times New Roman" w:eastAsia="Calibri" w:hAnsi="Times New Roman" w:cs="Times New Roman"/>
          <w:sz w:val="24"/>
          <w:szCs w:val="24"/>
        </w:rPr>
        <w:t>9268</w:t>
      </w:r>
      <w:r w:rsidR="00D87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8F2092">
        <w:rPr>
          <w:rFonts w:ascii="Times New Roman" w:hAnsi="Times New Roman" w:cs="Times New Roman"/>
          <w:sz w:val="24"/>
          <w:szCs w:val="24"/>
        </w:rPr>
        <w:t>02.12.2020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8F2092">
        <w:rPr>
          <w:rFonts w:ascii="Times New Roman" w:hAnsi="Times New Roman"/>
          <w:sz w:val="24"/>
          <w:szCs w:val="24"/>
        </w:rPr>
        <w:t>04.12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8F2092">
        <w:rPr>
          <w:rFonts w:ascii="Times New Roman" w:hAnsi="Times New Roman" w:cs="Times New Roman"/>
          <w:sz w:val="24"/>
          <w:szCs w:val="24"/>
        </w:rPr>
        <w:t>04.12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375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092">
        <w:rPr>
          <w:rFonts w:ascii="Times New Roman" w:eastAsia="Calibri" w:hAnsi="Times New Roman" w:cs="Times New Roman"/>
          <w:sz w:val="24"/>
          <w:szCs w:val="24"/>
        </w:rPr>
        <w:t>2910</w:t>
      </w:r>
      <w:r w:rsidR="0037547F">
        <w:rPr>
          <w:rFonts w:ascii="Times New Roman" w:eastAsia="Calibri" w:hAnsi="Times New Roman" w:cs="Times New Roman"/>
          <w:sz w:val="24"/>
          <w:szCs w:val="24"/>
        </w:rPr>
        <w:t>20/0053727/0</w:t>
      </w:r>
      <w:r w:rsidR="008F2092">
        <w:rPr>
          <w:rFonts w:ascii="Times New Roman" w:eastAsia="Calibri" w:hAnsi="Times New Roman" w:cs="Times New Roman"/>
          <w:sz w:val="24"/>
          <w:szCs w:val="24"/>
        </w:rPr>
        <w:t>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75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092">
        <w:rPr>
          <w:rFonts w:ascii="Times New Roman" w:eastAsia="Calibri" w:hAnsi="Times New Roman" w:cs="Times New Roman"/>
          <w:sz w:val="24"/>
          <w:szCs w:val="24"/>
        </w:rPr>
        <w:t>9268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132D5"/>
    <w:rsid w:val="00242ECC"/>
    <w:rsid w:val="00294AD3"/>
    <w:rsid w:val="002B5FC9"/>
    <w:rsid w:val="002C3EC0"/>
    <w:rsid w:val="002D1C01"/>
    <w:rsid w:val="0032002F"/>
    <w:rsid w:val="0037547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2092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87FEB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C8F5-5488-482E-8683-BC5075A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hyperlink" Target="https://www.etp-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aram-</cp:lastModifiedBy>
  <cp:revision>2</cp:revision>
  <cp:lastPrinted>2020-06-02T12:47:00Z</cp:lastPrinted>
  <dcterms:created xsi:type="dcterms:W3CDTF">2020-10-29T07:19:00Z</dcterms:created>
  <dcterms:modified xsi:type="dcterms:W3CDTF">2020-10-29T07:19:00Z</dcterms:modified>
</cp:coreProperties>
</file>