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C0C3" w14:textId="6C7575F2" w:rsidR="00F701D6" w:rsidRDefault="00484F88" w:rsidP="00301483">
      <w:pPr>
        <w:ind w:right="34" w:hanging="108"/>
        <w:jc w:val="center"/>
        <w:rPr>
          <w:b/>
          <w:spacing w:val="8"/>
        </w:rPr>
      </w:pPr>
      <w:r>
        <w:pict w14:anchorId="39E1F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7.25pt;width:46.85pt;height:57.6pt;z-index:1">
            <v:imagedata r:id="rId5" o:title=""/>
            <w10:wrap type="topAndBottom"/>
          </v:shape>
        </w:pict>
      </w:r>
    </w:p>
    <w:p w14:paraId="5F8C549C" w14:textId="77777777" w:rsidR="003F00B1" w:rsidRPr="00E40441" w:rsidRDefault="003F00B1" w:rsidP="00301483">
      <w:pPr>
        <w:ind w:right="34" w:hanging="108"/>
        <w:jc w:val="center"/>
        <w:rPr>
          <w:b/>
          <w:spacing w:val="8"/>
        </w:rPr>
      </w:pPr>
    </w:p>
    <w:p w14:paraId="79D4D6A6" w14:textId="07D0B326" w:rsidR="00301483" w:rsidRDefault="00301483" w:rsidP="00301483">
      <w:pPr>
        <w:ind w:right="34" w:hanging="108"/>
        <w:jc w:val="center"/>
        <w:rPr>
          <w:b/>
          <w:spacing w:val="8"/>
          <w:sz w:val="36"/>
          <w:szCs w:val="36"/>
        </w:rPr>
      </w:pPr>
      <w:r>
        <w:rPr>
          <w:b/>
          <w:spacing w:val="8"/>
          <w:sz w:val="36"/>
          <w:szCs w:val="36"/>
        </w:rPr>
        <w:t>Департамент имущественных и земельных отношений</w:t>
      </w:r>
    </w:p>
    <w:p w14:paraId="753B8807" w14:textId="77777777" w:rsidR="00301483" w:rsidRDefault="00301483" w:rsidP="00301483">
      <w:pPr>
        <w:spacing w:line="300" w:lineRule="exact"/>
        <w:ind w:right="34" w:hanging="108"/>
        <w:jc w:val="center"/>
        <w:rPr>
          <w:b/>
          <w:spacing w:val="-14"/>
          <w:sz w:val="32"/>
          <w:szCs w:val="32"/>
        </w:rPr>
      </w:pPr>
      <w:r>
        <w:rPr>
          <w:b/>
          <w:spacing w:val="-14"/>
          <w:sz w:val="32"/>
          <w:szCs w:val="32"/>
        </w:rPr>
        <w:t>администрации городского округа город Бор Нижегородской области</w:t>
      </w:r>
    </w:p>
    <w:p w14:paraId="07DE59C6" w14:textId="77777777" w:rsidR="00301483" w:rsidRDefault="00301483" w:rsidP="00301483">
      <w:pPr>
        <w:tabs>
          <w:tab w:val="left" w:pos="9071"/>
        </w:tabs>
        <w:ind w:right="-1" w:hanging="142"/>
        <w:jc w:val="center"/>
        <w:rPr>
          <w:b/>
        </w:rPr>
      </w:pPr>
    </w:p>
    <w:p w14:paraId="7826C3B0" w14:textId="77777777" w:rsidR="00301483" w:rsidRPr="00E40441" w:rsidRDefault="00301483" w:rsidP="00E40441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tbl>
      <w:tblPr>
        <w:tblW w:w="9607" w:type="dxa"/>
        <w:tblLayout w:type="fixed"/>
        <w:tblLook w:val="0000" w:firstRow="0" w:lastRow="0" w:firstColumn="0" w:lastColumn="0" w:noHBand="0" w:noVBand="0"/>
      </w:tblPr>
      <w:tblGrid>
        <w:gridCol w:w="4608"/>
        <w:gridCol w:w="603"/>
        <w:gridCol w:w="4396"/>
      </w:tblGrid>
      <w:tr w:rsidR="005D2C83" w14:paraId="5472F128" w14:textId="77777777" w:rsidTr="00E40441">
        <w:tc>
          <w:tcPr>
            <w:tcW w:w="5211" w:type="dxa"/>
            <w:gridSpan w:val="2"/>
          </w:tcPr>
          <w:p w14:paraId="022E3113" w14:textId="77777777" w:rsidR="005D2C83" w:rsidRDefault="005D2C83" w:rsidP="005D2C83">
            <w:pPr>
              <w:pStyle w:val="8"/>
              <w:jc w:val="left"/>
            </w:pPr>
          </w:p>
          <w:p w14:paraId="411D5C60" w14:textId="09D8CA74" w:rsidR="005D2C83" w:rsidRDefault="004A68D7" w:rsidP="00B916C6">
            <w:pPr>
              <w:pStyle w:val="8"/>
            </w:pPr>
            <w:r>
              <w:t>от «</w:t>
            </w:r>
            <w:r w:rsidR="00B916C6">
              <w:t>3</w:t>
            </w:r>
            <w:r w:rsidR="0072234D">
              <w:t>0</w:t>
            </w:r>
            <w:r>
              <w:t xml:space="preserve">» </w:t>
            </w:r>
            <w:r w:rsidR="00AB41ED">
              <w:t>н</w:t>
            </w:r>
            <w:r w:rsidR="0072234D">
              <w:t>оября</w:t>
            </w:r>
            <w:r w:rsidR="00B1346C">
              <w:t xml:space="preserve"> 202</w:t>
            </w:r>
            <w:r w:rsidR="00F51DF5">
              <w:t>3</w:t>
            </w:r>
            <w:r w:rsidR="00B1346C">
              <w:t xml:space="preserve"> г.</w:t>
            </w:r>
          </w:p>
        </w:tc>
        <w:tc>
          <w:tcPr>
            <w:tcW w:w="4396" w:type="dxa"/>
          </w:tcPr>
          <w:p w14:paraId="1E6DAABE" w14:textId="77777777" w:rsidR="005D2C83" w:rsidRPr="00515AF6" w:rsidRDefault="005D2C83" w:rsidP="005D2C83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</w:p>
          <w:p w14:paraId="703BF9A9" w14:textId="0F3330C5" w:rsidR="005D2C83" w:rsidRPr="00515AF6" w:rsidRDefault="005D2C83" w:rsidP="005D2C83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  <w:r w:rsidRPr="00515AF6">
              <w:rPr>
                <w:sz w:val="28"/>
              </w:rPr>
              <w:t xml:space="preserve">№ </w:t>
            </w:r>
            <w:r w:rsidR="00AB41ED">
              <w:rPr>
                <w:sz w:val="28"/>
              </w:rPr>
              <w:t>2</w:t>
            </w:r>
            <w:r w:rsidR="00B916C6">
              <w:rPr>
                <w:sz w:val="28"/>
              </w:rPr>
              <w:t>24</w:t>
            </w:r>
          </w:p>
          <w:p w14:paraId="47E5C2E7" w14:textId="77777777" w:rsidR="005D2C83" w:rsidRPr="00515AF6" w:rsidRDefault="005D2C83" w:rsidP="005D2C83">
            <w:pPr>
              <w:tabs>
                <w:tab w:val="left" w:pos="9071"/>
              </w:tabs>
              <w:ind w:right="-1"/>
              <w:jc w:val="right"/>
              <w:rPr>
                <w:sz w:val="28"/>
              </w:rPr>
            </w:pPr>
          </w:p>
        </w:tc>
      </w:tr>
      <w:tr w:rsidR="00E40441" w14:paraId="381B4912" w14:textId="77777777" w:rsidTr="00E40441">
        <w:tblPrEx>
          <w:tblLook w:val="01E0" w:firstRow="1" w:lastRow="1" w:firstColumn="1" w:lastColumn="1" w:noHBand="0" w:noVBand="0"/>
        </w:tblPrEx>
        <w:trPr>
          <w:gridAfter w:val="2"/>
          <w:wAfter w:w="4999" w:type="dxa"/>
        </w:trPr>
        <w:tc>
          <w:tcPr>
            <w:tcW w:w="4608" w:type="dxa"/>
          </w:tcPr>
          <w:p w14:paraId="589A722F" w14:textId="77777777" w:rsidR="00E40441" w:rsidRPr="00F37E33" w:rsidRDefault="00F37E33" w:rsidP="00F37E33">
            <w:pPr>
              <w:pStyle w:val="1"/>
              <w:rPr>
                <w:sz w:val="23"/>
                <w:szCs w:val="23"/>
              </w:rPr>
            </w:pPr>
            <w:r w:rsidRPr="00F37E33">
              <w:rPr>
                <w:rFonts w:ascii="Times New Roman" w:hAnsi="Times New Roman" w:cs="Times New Roman"/>
                <w:sz w:val="23"/>
                <w:szCs w:val="23"/>
              </w:rPr>
              <w:t>О внесении изменений в план реализации муниципальной программы, утвержденный распоряжением  департамента имущества администрации городского округа г. Бор от 30.12.2022г. № 192</w:t>
            </w:r>
          </w:p>
        </w:tc>
      </w:tr>
    </w:tbl>
    <w:p w14:paraId="09CF02C5" w14:textId="77777777" w:rsidR="00E40441" w:rsidRDefault="00E40441" w:rsidP="00E40441">
      <w:pPr>
        <w:pStyle w:val="ConsPlusNormal"/>
        <w:outlineLvl w:val="0"/>
      </w:pPr>
    </w:p>
    <w:p w14:paraId="65AA0120" w14:textId="43B4611B" w:rsidR="00F37E33" w:rsidRDefault="00E40441" w:rsidP="00F37E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34BAF">
        <w:rPr>
          <w:rFonts w:ascii="Times New Roman" w:hAnsi="Times New Roman" w:cs="Times New Roman"/>
          <w:sz w:val="28"/>
          <w:szCs w:val="28"/>
        </w:rPr>
        <w:tab/>
      </w:r>
      <w:r w:rsidR="00F37E33" w:rsidRPr="00334BAF">
        <w:rPr>
          <w:rFonts w:ascii="Times New Roman" w:hAnsi="Times New Roman" w:cs="Times New Roman"/>
          <w:sz w:val="28"/>
          <w:szCs w:val="28"/>
        </w:rPr>
        <w:t xml:space="preserve">В </w:t>
      </w:r>
      <w:r w:rsidR="00F37E33">
        <w:rPr>
          <w:rFonts w:ascii="Times New Roman" w:hAnsi="Times New Roman" w:cs="Times New Roman"/>
          <w:sz w:val="28"/>
          <w:szCs w:val="28"/>
        </w:rPr>
        <w:t>связи с уточнением объемов финансирования мероприятий муниципальной программы «</w:t>
      </w:r>
      <w:proofErr w:type="spellStart"/>
      <w:r w:rsidR="00F37E33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="00F37E33">
        <w:rPr>
          <w:rFonts w:ascii="Times New Roman" w:hAnsi="Times New Roman" w:cs="Times New Roman"/>
          <w:sz w:val="28"/>
          <w:szCs w:val="28"/>
        </w:rPr>
        <w:t>-земельная политика городского округа г. Бор» утвержденной постановлением администрации городского округа город Бор Нижегородской области от 10.11.2016г. № 5283 ( в редакции постановления от 06.02.2017г. № 542,</w:t>
      </w:r>
      <w:r w:rsidR="00F37E33" w:rsidRPr="002329AF">
        <w:rPr>
          <w:rFonts w:ascii="Times New Roman" w:hAnsi="Times New Roman" w:cs="Times New Roman"/>
          <w:sz w:val="28"/>
          <w:szCs w:val="28"/>
        </w:rPr>
        <w:t xml:space="preserve"> </w:t>
      </w:r>
      <w:r w:rsidR="00F37E33">
        <w:rPr>
          <w:rFonts w:ascii="Times New Roman" w:hAnsi="Times New Roman" w:cs="Times New Roman"/>
          <w:sz w:val="28"/>
          <w:szCs w:val="28"/>
        </w:rPr>
        <w:t>от 31.05.2017г. № 2917, от 29.06.2017г. № 3585, от 04.09.2017г. № 5015, от 29.09.2017г. № 5607, от 08.11.2017г. № 6528, от 29.11.2017г. № 7065, от 26.12.2017г. № 7798, от 07.02.2018г. № 651, от 06.03.2018г. №1254, от 02.04.2018г. №1771, от 28.04.2018 №2434, от 04.06.2018 №3155, от 03.07.2018 №3771, от 01.08.2018 №4461, от 05.09.2018 № 5182, от 02.10.2018 № 5728,от 12.11.2018 №6519, от 05.12.2018 №6925, от 25.12.2018 №7543,</w:t>
      </w:r>
      <w:r w:rsidR="00F37E33" w:rsidRPr="000D347C">
        <w:t xml:space="preserve"> </w:t>
      </w:r>
      <w:r w:rsidR="00F37E33" w:rsidRPr="000D347C">
        <w:rPr>
          <w:rFonts w:ascii="Times New Roman" w:hAnsi="Times New Roman" w:cs="Times New Roman"/>
          <w:sz w:val="28"/>
          <w:szCs w:val="28"/>
        </w:rPr>
        <w:t>от 29.03.2019 №1720, от 31.05.2019 №2966, от 28.06.2019 №3472, от 02.08.2019 №4218, от 06.11.2019 №5987, от 28.11.2019 №6402, от 26.12.2019 №7072</w:t>
      </w:r>
      <w:r w:rsidR="00F37E33">
        <w:rPr>
          <w:rFonts w:ascii="Times New Roman" w:hAnsi="Times New Roman" w:cs="Times New Roman"/>
          <w:sz w:val="28"/>
          <w:szCs w:val="28"/>
        </w:rPr>
        <w:t>, от 30.01.2020 №411, от 03.04.2020 №1646, от 30.07.2020 №3157, от 01.09.2020 №3763 от 29.10.2020 №4949, от 06.11.2020 №5074, от 27.11.2020 №5283, от 30.12.2020 №6263, от 02.03.2021 №1037, от 01.09.2021 №4391, от 05.10.2021 №4995, от 03.11.2021 №5571, от 03.12.2021 №6092, от 29.12.2021 №6798, от 01.02.2022 №457, от 04.03.2022 №1063, от 01.04.2022 №1636, №2247 от 28.04.2022, №3322 от 29.06.2022, №3880 от 29.07.2022, №4413 от 01.09.2022, №5021 от 30.09.2022, от 31.10.2022 №5613, от 02.12.2022 №6265, от 29.12.2022 №7043, от 30.01.2023 №530, от 01.02.2023 №583</w:t>
      </w:r>
      <w:r w:rsidR="006F5841">
        <w:rPr>
          <w:rFonts w:ascii="Times New Roman" w:hAnsi="Times New Roman" w:cs="Times New Roman"/>
          <w:sz w:val="28"/>
          <w:szCs w:val="28"/>
        </w:rPr>
        <w:t>, от 29.03.2023 №1898, от 01.06.2023 №3270, от 27.06.2023 №3779</w:t>
      </w:r>
      <w:r w:rsidR="004C6BDA">
        <w:rPr>
          <w:rFonts w:ascii="Times New Roman" w:hAnsi="Times New Roman" w:cs="Times New Roman"/>
          <w:sz w:val="28"/>
          <w:szCs w:val="28"/>
        </w:rPr>
        <w:t>, от 27.07.2023 №4354</w:t>
      </w:r>
      <w:r w:rsidR="0072234D">
        <w:rPr>
          <w:rFonts w:ascii="Times New Roman" w:hAnsi="Times New Roman" w:cs="Times New Roman"/>
          <w:sz w:val="28"/>
          <w:szCs w:val="28"/>
        </w:rPr>
        <w:t>, от 28.09.2023 №5719</w:t>
      </w:r>
      <w:r w:rsidR="00AB41ED">
        <w:rPr>
          <w:rFonts w:ascii="Times New Roman" w:hAnsi="Times New Roman" w:cs="Times New Roman"/>
          <w:sz w:val="28"/>
          <w:szCs w:val="28"/>
        </w:rPr>
        <w:t>, от 03.11.2023 №6576</w:t>
      </w:r>
      <w:r w:rsidR="00B916C6">
        <w:rPr>
          <w:rFonts w:ascii="Times New Roman" w:hAnsi="Times New Roman" w:cs="Times New Roman"/>
          <w:sz w:val="28"/>
          <w:szCs w:val="28"/>
        </w:rPr>
        <w:t>, от 30.11.2023 №7125</w:t>
      </w:r>
      <w:r w:rsidR="00F37E33">
        <w:rPr>
          <w:rFonts w:ascii="Times New Roman" w:hAnsi="Times New Roman" w:cs="Times New Roman"/>
          <w:sz w:val="28"/>
          <w:szCs w:val="28"/>
        </w:rPr>
        <w:t xml:space="preserve">). </w:t>
      </w:r>
      <w:r w:rsidR="00F37E33" w:rsidRPr="00334B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A265B" w14:textId="77777777" w:rsidR="00F37E33" w:rsidRDefault="00F37E33" w:rsidP="00F37E33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план реализации муниципальной программы, утвержденный распоряжением департамента имущества администрации городского округа г. Бор от 30.12.2022г. № 192 на 2023 год, изложив его в новой редакции согласно приложению, к настоящему распоряжению.</w:t>
      </w:r>
    </w:p>
    <w:p w14:paraId="289E42F5" w14:textId="77777777" w:rsidR="00E40441" w:rsidRPr="000842F0" w:rsidRDefault="00E40441" w:rsidP="00F37E33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</w:p>
    <w:p w14:paraId="5A7B78EF" w14:textId="77777777" w:rsidR="00E40441" w:rsidRDefault="00E40441" w:rsidP="00E4044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</w:p>
    <w:p w14:paraId="4DDB510D" w14:textId="77777777" w:rsidR="00E40441" w:rsidRPr="00E40441" w:rsidRDefault="00E40441" w:rsidP="00E4044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71C12C99" w14:textId="77777777" w:rsidR="00E40441" w:rsidRPr="00F701D6" w:rsidRDefault="00E40441" w:rsidP="00E40441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F701D6">
        <w:rPr>
          <w:rFonts w:ascii="Times New Roman" w:hAnsi="Times New Roman" w:cs="Times New Roman"/>
          <w:sz w:val="20"/>
          <w:szCs w:val="20"/>
        </w:rPr>
        <w:t>А.</w:t>
      </w:r>
      <w:r>
        <w:rPr>
          <w:rFonts w:ascii="Times New Roman" w:hAnsi="Times New Roman" w:cs="Times New Roman"/>
          <w:sz w:val="20"/>
          <w:szCs w:val="20"/>
        </w:rPr>
        <w:t xml:space="preserve">А. Князькина </w:t>
      </w:r>
      <w:r w:rsidRPr="00F701D6">
        <w:rPr>
          <w:rFonts w:ascii="Times New Roman" w:hAnsi="Times New Roman" w:cs="Times New Roman"/>
          <w:sz w:val="20"/>
          <w:szCs w:val="20"/>
        </w:rPr>
        <w:t xml:space="preserve">8(83159) </w:t>
      </w:r>
      <w:r>
        <w:rPr>
          <w:rFonts w:ascii="Times New Roman" w:hAnsi="Times New Roman" w:cs="Times New Roman"/>
          <w:sz w:val="20"/>
          <w:szCs w:val="20"/>
        </w:rPr>
        <w:t>37185</w:t>
      </w:r>
    </w:p>
    <w:p w14:paraId="1AD8D15C" w14:textId="77777777" w:rsidR="00DD71A4" w:rsidRDefault="00DD71A4" w:rsidP="00EC45FD">
      <w:pPr>
        <w:pStyle w:val="1"/>
        <w:jc w:val="both"/>
        <w:rPr>
          <w:rFonts w:ascii="Times New Roman" w:hAnsi="Times New Roman" w:cs="Times New Roman"/>
          <w:sz w:val="20"/>
          <w:szCs w:val="20"/>
        </w:rPr>
        <w:sectPr w:rsidR="00DD71A4" w:rsidSect="00DD71A4">
          <w:pgSz w:w="11906" w:h="16838"/>
          <w:pgMar w:top="737" w:right="851" w:bottom="510" w:left="1701" w:header="709" w:footer="709" w:gutter="0"/>
          <w:cols w:space="708"/>
          <w:docGrid w:linePitch="360"/>
        </w:sectPr>
      </w:pPr>
    </w:p>
    <w:p w14:paraId="0AE47FEE" w14:textId="77777777" w:rsidR="005D2C83" w:rsidRPr="000F44CC" w:rsidRDefault="005D2C83" w:rsidP="005D2C83">
      <w:pPr>
        <w:pStyle w:val="ConsPlusNormal"/>
        <w:ind w:left="9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44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B0C8834" w14:textId="77777777" w:rsidR="00B1346C" w:rsidRDefault="005D2C83" w:rsidP="005D2C83">
      <w:pPr>
        <w:pStyle w:val="ConsPlusNormal"/>
        <w:ind w:left="9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44CC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B1346C" w:rsidRPr="000F44CC">
        <w:rPr>
          <w:rFonts w:ascii="Times New Roman" w:hAnsi="Times New Roman" w:cs="Times New Roman"/>
          <w:sz w:val="24"/>
          <w:szCs w:val="24"/>
        </w:rPr>
        <w:t>Департамента имущества</w:t>
      </w:r>
      <w:r w:rsidRPr="000F4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21C51" w14:textId="77777777" w:rsidR="005D2C83" w:rsidRPr="000F44CC" w:rsidRDefault="005D2C83" w:rsidP="005D2C83">
      <w:pPr>
        <w:pStyle w:val="ConsPlusNormal"/>
        <w:ind w:left="9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44CC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г. Бор </w:t>
      </w:r>
    </w:p>
    <w:p w14:paraId="599518C8" w14:textId="5F777BC2" w:rsidR="005D2C83" w:rsidRPr="000F44CC" w:rsidRDefault="005D2C83" w:rsidP="005D2C83">
      <w:pPr>
        <w:pStyle w:val="ConsPlusNormal"/>
        <w:ind w:left="9180"/>
        <w:jc w:val="center"/>
        <w:outlineLvl w:val="0"/>
        <w:rPr>
          <w:sz w:val="24"/>
          <w:szCs w:val="24"/>
        </w:rPr>
      </w:pPr>
      <w:r w:rsidRPr="000F44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1346C" w:rsidRPr="000F44CC">
        <w:rPr>
          <w:rFonts w:ascii="Times New Roman" w:hAnsi="Times New Roman" w:cs="Times New Roman"/>
          <w:sz w:val="24"/>
          <w:szCs w:val="24"/>
        </w:rPr>
        <w:t>от «</w:t>
      </w:r>
      <w:r w:rsidR="00B916C6">
        <w:rPr>
          <w:rFonts w:ascii="Times New Roman" w:hAnsi="Times New Roman" w:cs="Times New Roman"/>
          <w:sz w:val="24"/>
          <w:szCs w:val="24"/>
        </w:rPr>
        <w:t>3</w:t>
      </w:r>
      <w:r w:rsidR="0072234D">
        <w:rPr>
          <w:rFonts w:ascii="Times New Roman" w:hAnsi="Times New Roman" w:cs="Times New Roman"/>
          <w:sz w:val="24"/>
          <w:szCs w:val="24"/>
        </w:rPr>
        <w:t>0</w:t>
      </w:r>
      <w:r w:rsidRPr="000F44CC">
        <w:rPr>
          <w:rFonts w:ascii="Times New Roman" w:hAnsi="Times New Roman" w:cs="Times New Roman"/>
          <w:sz w:val="24"/>
          <w:szCs w:val="24"/>
        </w:rPr>
        <w:t>»</w:t>
      </w:r>
      <w:r w:rsidR="006C2F68">
        <w:rPr>
          <w:rFonts w:ascii="Times New Roman" w:hAnsi="Times New Roman" w:cs="Times New Roman"/>
          <w:sz w:val="24"/>
          <w:szCs w:val="24"/>
        </w:rPr>
        <w:t xml:space="preserve"> </w:t>
      </w:r>
      <w:r w:rsidR="00AB41ED">
        <w:rPr>
          <w:rFonts w:ascii="Times New Roman" w:hAnsi="Times New Roman" w:cs="Times New Roman"/>
          <w:sz w:val="24"/>
          <w:szCs w:val="24"/>
        </w:rPr>
        <w:t>н</w:t>
      </w:r>
      <w:r w:rsidR="0072234D">
        <w:rPr>
          <w:rFonts w:ascii="Times New Roman" w:hAnsi="Times New Roman" w:cs="Times New Roman"/>
          <w:sz w:val="24"/>
          <w:szCs w:val="24"/>
        </w:rPr>
        <w:t>оября</w:t>
      </w:r>
      <w:r w:rsidR="00B1346C" w:rsidRPr="000F44CC">
        <w:rPr>
          <w:rFonts w:ascii="Times New Roman" w:hAnsi="Times New Roman" w:cs="Times New Roman"/>
          <w:sz w:val="24"/>
          <w:szCs w:val="24"/>
        </w:rPr>
        <w:t xml:space="preserve"> 202</w:t>
      </w:r>
      <w:r w:rsidR="00FE23DC">
        <w:rPr>
          <w:rFonts w:ascii="Times New Roman" w:hAnsi="Times New Roman" w:cs="Times New Roman"/>
          <w:sz w:val="24"/>
          <w:szCs w:val="24"/>
        </w:rPr>
        <w:t>3</w:t>
      </w:r>
      <w:r w:rsidRPr="000F44CC">
        <w:rPr>
          <w:rFonts w:ascii="Times New Roman" w:hAnsi="Times New Roman" w:cs="Times New Roman"/>
          <w:sz w:val="24"/>
          <w:szCs w:val="24"/>
        </w:rPr>
        <w:t xml:space="preserve"> г. № </w:t>
      </w:r>
      <w:r w:rsidR="00AB41ED">
        <w:rPr>
          <w:rFonts w:ascii="Times New Roman" w:hAnsi="Times New Roman" w:cs="Times New Roman"/>
          <w:sz w:val="24"/>
          <w:szCs w:val="24"/>
        </w:rPr>
        <w:t>2</w:t>
      </w:r>
      <w:r w:rsidR="00B916C6">
        <w:rPr>
          <w:rFonts w:ascii="Times New Roman" w:hAnsi="Times New Roman" w:cs="Times New Roman"/>
          <w:sz w:val="24"/>
          <w:szCs w:val="24"/>
        </w:rPr>
        <w:t>24</w:t>
      </w:r>
    </w:p>
    <w:p w14:paraId="47E483D4" w14:textId="77777777" w:rsidR="005D2C83" w:rsidRDefault="005D2C83" w:rsidP="005D2C83">
      <w:pPr>
        <w:pStyle w:val="ConsPlusNormal"/>
        <w:jc w:val="center"/>
        <w:outlineLvl w:val="0"/>
      </w:pPr>
    </w:p>
    <w:p w14:paraId="24A22752" w14:textId="77777777" w:rsidR="005D2C83" w:rsidRDefault="005D2C83" w:rsidP="005D2C8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-земельная политика городского </w:t>
      </w:r>
    </w:p>
    <w:p w14:paraId="7BCB3D51" w14:textId="77777777" w:rsidR="005D2C83" w:rsidRDefault="005D2C83" w:rsidP="005D2C83">
      <w:pPr>
        <w:pStyle w:val="1"/>
        <w:jc w:val="center"/>
      </w:pPr>
      <w:r>
        <w:rPr>
          <w:rFonts w:ascii="Times New Roman" w:hAnsi="Times New Roman" w:cs="Times New Roman"/>
          <w:sz w:val="28"/>
          <w:szCs w:val="28"/>
        </w:rPr>
        <w:t>округа г. Бор» на 202</w:t>
      </w:r>
      <w:r w:rsidR="00F16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pPr w:leftFromText="180" w:rightFromText="180" w:vertAnchor="text" w:tblpX="62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851"/>
        <w:gridCol w:w="992"/>
        <w:gridCol w:w="3686"/>
        <w:gridCol w:w="850"/>
        <w:gridCol w:w="992"/>
        <w:gridCol w:w="993"/>
        <w:gridCol w:w="992"/>
        <w:gridCol w:w="992"/>
        <w:gridCol w:w="9"/>
      </w:tblGrid>
      <w:tr w:rsidR="004A33E6" w14:paraId="6BACAD4F" w14:textId="77777777" w:rsidTr="004A33E6">
        <w:trPr>
          <w:gridAfter w:val="1"/>
          <w:wAfter w:w="9" w:type="dxa"/>
          <w:trHeight w:val="147"/>
        </w:trPr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C4609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7999D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D0DC6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65AF1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(краткое описание)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BACB0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Финансирование, тыс. руб.</w:t>
            </w:r>
          </w:p>
        </w:tc>
      </w:tr>
      <w:tr w:rsidR="004A33E6" w14:paraId="49BF17B1" w14:textId="77777777" w:rsidTr="004A33E6">
        <w:trPr>
          <w:gridAfter w:val="1"/>
          <w:wAfter w:w="9" w:type="dxa"/>
          <w:trHeight w:val="317"/>
        </w:trPr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19394" w14:textId="77777777" w:rsidR="004A33E6" w:rsidRPr="00FE7DC5" w:rsidRDefault="004A33E6" w:rsidP="0077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7738D" w14:textId="77777777" w:rsidR="004A33E6" w:rsidRPr="00FE7DC5" w:rsidRDefault="004A33E6" w:rsidP="00777F1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8B973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4B1F205B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92A04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3A3D7E98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окончания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E6E53" w14:textId="77777777" w:rsidR="004A33E6" w:rsidRPr="00FE7DC5" w:rsidRDefault="004A33E6" w:rsidP="00777F1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B4F93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Всего, в т ч: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8AA0C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05A8F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F15BC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1BBD0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DC5">
              <w:rPr>
                <w:rFonts w:ascii="Times New Roman" w:hAnsi="Times New Roman" w:cs="Times New Roman"/>
                <w:sz w:val="18"/>
                <w:szCs w:val="18"/>
              </w:rPr>
              <w:t>Прочие источники</w:t>
            </w:r>
          </w:p>
        </w:tc>
      </w:tr>
      <w:tr w:rsidR="004A33E6" w14:paraId="53AC169B" w14:textId="77777777" w:rsidTr="004A33E6">
        <w:trPr>
          <w:gridAfter w:val="1"/>
          <w:wAfter w:w="9" w:type="dxa"/>
          <w:trHeight w:val="5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C854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E0EFC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1DCE6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42711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B83E7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00EC3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2FA27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35D32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B1564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06914" w14:textId="77777777" w:rsidR="004A33E6" w:rsidRPr="00FE7DC5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D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A33E6" w14:paraId="05720CFE" w14:textId="77777777" w:rsidTr="004A33E6">
        <w:trPr>
          <w:gridAfter w:val="1"/>
          <w:wAfter w:w="9" w:type="dxa"/>
          <w:trHeight w:val="203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C1958" w14:textId="77777777" w:rsidR="004A33E6" w:rsidRPr="000A5F5E" w:rsidRDefault="004A33E6" w:rsidP="00777F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Подпрограмма 1. Управление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и земельными ресурсами</w:t>
            </w:r>
            <w:r w:rsidRPr="000A5F5E">
              <w:rPr>
                <w:rFonts w:ascii="Times New Roman" w:hAnsi="Times New Roman" w:cs="Times New Roman"/>
              </w:rPr>
              <w:t xml:space="preserve"> городского округа г</w:t>
            </w:r>
            <w:r>
              <w:rPr>
                <w:rFonts w:ascii="Times New Roman" w:hAnsi="Times New Roman" w:cs="Times New Roman"/>
              </w:rPr>
              <w:t>.</w:t>
            </w:r>
            <w:r w:rsidRPr="000A5F5E">
              <w:rPr>
                <w:rFonts w:ascii="Times New Roman" w:hAnsi="Times New Roman" w:cs="Times New Roman"/>
              </w:rPr>
              <w:t xml:space="preserve"> Бор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010F" w14:textId="731CD15C" w:rsidR="004A33E6" w:rsidRPr="00662923" w:rsidRDefault="00AB41ED" w:rsidP="00B916C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16C6">
              <w:rPr>
                <w:rFonts w:ascii="Times New Roman" w:hAnsi="Times New Roman" w:cs="Times New Roman"/>
                <w:b/>
              </w:rPr>
              <w:t>5</w:t>
            </w:r>
            <w:r w:rsidR="004A33E6">
              <w:rPr>
                <w:rFonts w:ascii="Times New Roman" w:hAnsi="Times New Roman" w:cs="Times New Roman"/>
                <w:b/>
              </w:rPr>
              <w:t> </w:t>
            </w:r>
            <w:r w:rsidR="00B916C6">
              <w:rPr>
                <w:rFonts w:ascii="Times New Roman" w:hAnsi="Times New Roman" w:cs="Times New Roman"/>
                <w:b/>
              </w:rPr>
              <w:t>524</w:t>
            </w:r>
            <w:r w:rsidR="004A33E6">
              <w:rPr>
                <w:rFonts w:ascii="Times New Roman" w:hAnsi="Times New Roman" w:cs="Times New Roman"/>
                <w:b/>
              </w:rPr>
              <w:t>,</w:t>
            </w:r>
            <w:r w:rsidR="00B916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037" w14:textId="2FB3599E" w:rsidR="004A33E6" w:rsidRPr="00662923" w:rsidRDefault="0072234D" w:rsidP="00B916C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16C6">
              <w:rPr>
                <w:rFonts w:ascii="Times New Roman" w:hAnsi="Times New Roman" w:cs="Times New Roman"/>
                <w:b/>
              </w:rPr>
              <w:t>4</w:t>
            </w:r>
            <w:r w:rsidR="004A33E6">
              <w:rPr>
                <w:rFonts w:ascii="Times New Roman" w:hAnsi="Times New Roman" w:cs="Times New Roman"/>
                <w:b/>
              </w:rPr>
              <w:t> </w:t>
            </w:r>
            <w:r w:rsidR="00B916C6">
              <w:rPr>
                <w:rFonts w:ascii="Times New Roman" w:hAnsi="Times New Roman" w:cs="Times New Roman"/>
                <w:b/>
              </w:rPr>
              <w:t>333</w:t>
            </w:r>
            <w:r w:rsidR="004A33E6">
              <w:rPr>
                <w:rFonts w:ascii="Times New Roman" w:hAnsi="Times New Roman" w:cs="Times New Roman"/>
                <w:b/>
              </w:rPr>
              <w:t>,</w:t>
            </w:r>
            <w:r w:rsidR="00B916C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9E1" w14:textId="62164ECD" w:rsidR="004A33E6" w:rsidRPr="00662923" w:rsidRDefault="004C6BDA" w:rsidP="004C6B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A33E6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191</w:t>
            </w:r>
            <w:r w:rsidR="004A33E6">
              <w:rPr>
                <w:rFonts w:ascii="Times New Roman" w:hAnsi="Times New Roman" w:cs="Times New Roman"/>
                <w:b/>
              </w:rPr>
              <w:t>,</w:t>
            </w:r>
            <w:r w:rsidR="003E1C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D04" w14:textId="77777777" w:rsidR="004A33E6" w:rsidRPr="00662923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292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B18" w14:textId="77777777" w:rsidR="004A33E6" w:rsidRPr="00662923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292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A33E6" w14:paraId="17FBF4EA" w14:textId="77777777" w:rsidTr="004A33E6">
        <w:trPr>
          <w:gridAfter w:val="1"/>
          <w:wAfter w:w="9" w:type="dxa"/>
          <w:trHeight w:val="202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1484" w14:textId="77777777" w:rsidR="004A33E6" w:rsidRPr="000A5F5E" w:rsidRDefault="004A33E6" w:rsidP="00777F12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  <w:r w:rsidRPr="000A5F5E">
              <w:t>Учет и ведение Р</w:t>
            </w:r>
            <w:r>
              <w:t>еестра муниципального имущества м</w:t>
            </w:r>
            <w:r w:rsidRPr="000A5F5E">
              <w:t xml:space="preserve">униципального </w:t>
            </w:r>
            <w:r>
              <w:t>о</w:t>
            </w:r>
            <w:r w:rsidRPr="000A5F5E">
              <w:t>бразования городской округ г</w:t>
            </w:r>
            <w:r>
              <w:t>.</w:t>
            </w:r>
            <w:r w:rsidR="00A974BE">
              <w:t xml:space="preserve"> </w:t>
            </w:r>
            <w:r w:rsidRPr="000A5F5E">
              <w:t xml:space="preserve">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4ADD1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Департамент</w:t>
            </w:r>
          </w:p>
          <w:p w14:paraId="72CD2F06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Структурные подразделения:</w:t>
            </w:r>
          </w:p>
          <w:p w14:paraId="4491DC03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Управление имущественных отношений, управление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2290C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D6F8E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D44EC" w14:textId="77777777" w:rsidR="004A33E6" w:rsidRPr="000A5F5E" w:rsidRDefault="004A33E6" w:rsidP="009D01E9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 xml:space="preserve">Регистрация права муниципальной собственности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0A5F5E">
              <w:rPr>
                <w:rFonts w:ascii="Times New Roman" w:hAnsi="Times New Roman" w:cs="Times New Roman"/>
              </w:rPr>
              <w:t>включения в Реестр мун</w:t>
            </w:r>
            <w:r>
              <w:rPr>
                <w:rFonts w:ascii="Times New Roman" w:hAnsi="Times New Roman" w:cs="Times New Roman"/>
              </w:rPr>
              <w:t xml:space="preserve">иципального </w:t>
            </w:r>
            <w:r w:rsidRPr="000A5F5E">
              <w:rPr>
                <w:rFonts w:ascii="Times New Roman" w:hAnsi="Times New Roman" w:cs="Times New Roman"/>
              </w:rPr>
              <w:t>имущества</w:t>
            </w:r>
            <w:r>
              <w:rPr>
                <w:rFonts w:ascii="Times New Roman" w:hAnsi="Times New Roman" w:cs="Times New Roman"/>
              </w:rPr>
              <w:t>, муниципальных земель</w:t>
            </w:r>
            <w:r w:rsidRPr="000A5F5E">
              <w:rPr>
                <w:rFonts w:ascii="Times New Roman" w:hAnsi="Times New Roman" w:cs="Times New Roman"/>
              </w:rPr>
              <w:t xml:space="preserve">: </w:t>
            </w:r>
            <w:r w:rsidR="009D01E9">
              <w:rPr>
                <w:rFonts w:ascii="Times New Roman" w:hAnsi="Times New Roman" w:cs="Times New Roman"/>
              </w:rPr>
              <w:t>75</w:t>
            </w:r>
            <w:r w:rsidRPr="000A5F5E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ов</w:t>
            </w:r>
            <w:r w:rsidR="009D01E9">
              <w:rPr>
                <w:rFonts w:ascii="Times New Roman" w:hAnsi="Times New Roman" w:cs="Times New Roman"/>
              </w:rPr>
              <w:t xml:space="preserve"> и </w:t>
            </w:r>
            <w:r w:rsidRPr="000A5F5E">
              <w:rPr>
                <w:rFonts w:ascii="Times New Roman" w:hAnsi="Times New Roman" w:cs="Times New Roman"/>
              </w:rPr>
              <w:t xml:space="preserve">сооружений, </w:t>
            </w:r>
            <w:r w:rsidR="009D01E9">
              <w:rPr>
                <w:rFonts w:ascii="Times New Roman" w:hAnsi="Times New Roman" w:cs="Times New Roman"/>
              </w:rPr>
              <w:t xml:space="preserve"> 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F5E">
              <w:rPr>
                <w:rFonts w:ascii="Times New Roman" w:hAnsi="Times New Roman" w:cs="Times New Roman"/>
              </w:rPr>
              <w:t>земельных участк</w:t>
            </w:r>
            <w:r w:rsidR="009D01E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(кладбища)</w:t>
            </w:r>
            <w:r w:rsidRPr="000A5F5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9DD43" w14:textId="0B6A0C6E" w:rsidR="004A33E6" w:rsidRPr="000A5F5E" w:rsidRDefault="004A33E6" w:rsidP="00484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4F88">
              <w:rPr>
                <w:rFonts w:ascii="Times New Roman" w:hAnsi="Times New Roman" w:cs="Times New Roman"/>
              </w:rPr>
              <w:t>1</w:t>
            </w:r>
            <w:r w:rsidR="006627C8">
              <w:rPr>
                <w:rFonts w:ascii="Times New Roman" w:hAnsi="Times New Roman" w:cs="Times New Roman"/>
              </w:rPr>
              <w:t xml:space="preserve"> </w:t>
            </w:r>
            <w:r w:rsidR="00484F88">
              <w:rPr>
                <w:rFonts w:ascii="Times New Roman" w:hAnsi="Times New Roman" w:cs="Times New Roman"/>
              </w:rPr>
              <w:t>85</w:t>
            </w:r>
            <w:r w:rsidR="006F584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6F5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A30C7" w14:textId="27C9EB74" w:rsidR="004A33E6" w:rsidRPr="000A5F5E" w:rsidRDefault="00484F88" w:rsidP="00484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27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85</w:t>
            </w:r>
            <w:r w:rsidR="006F5841">
              <w:rPr>
                <w:rFonts w:ascii="Times New Roman" w:hAnsi="Times New Roman" w:cs="Times New Roman"/>
              </w:rPr>
              <w:t>8</w:t>
            </w:r>
            <w:r w:rsidR="004A33E6" w:rsidRPr="00567829">
              <w:rPr>
                <w:rFonts w:ascii="Times New Roman" w:hAnsi="Times New Roman" w:cs="Times New Roman"/>
              </w:rPr>
              <w:t>,</w:t>
            </w:r>
            <w:r w:rsidR="006F5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E092C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2D6BD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5174E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</w:tr>
      <w:tr w:rsidR="004A33E6" w14:paraId="5E683450" w14:textId="77777777" w:rsidTr="004A33E6">
        <w:trPr>
          <w:gridAfter w:val="1"/>
          <w:wAfter w:w="9" w:type="dxa"/>
          <w:trHeight w:val="14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F65DD" w14:textId="77777777" w:rsidR="004A33E6" w:rsidRPr="000A5F5E" w:rsidRDefault="004A33E6" w:rsidP="00777F12">
            <w:pPr>
              <w:widowControl w:val="0"/>
              <w:autoSpaceDE w:val="0"/>
              <w:autoSpaceDN w:val="0"/>
              <w:adjustRightInd w:val="0"/>
            </w:pPr>
            <w:r>
              <w:t xml:space="preserve">1.2. </w:t>
            </w:r>
            <w:r w:rsidRPr="000A5F5E">
              <w:t>Управление муниципальным имуществом</w:t>
            </w:r>
            <w:r>
              <w:t xml:space="preserve"> и земельными ресурсами городского округа г.</w:t>
            </w:r>
            <w:r w:rsidR="00A974BE">
              <w:t xml:space="preserve"> </w:t>
            </w:r>
            <w:r>
              <w:t>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3933E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Департамент</w:t>
            </w:r>
          </w:p>
          <w:p w14:paraId="4DD4A80F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Структурные подразделения:</w:t>
            </w:r>
          </w:p>
          <w:p w14:paraId="72402F13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Управление имущественных отношений, управление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ACDC3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46E01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D1718" w14:textId="77777777" w:rsidR="004A33E6" w:rsidRPr="000A5F5E" w:rsidRDefault="004A33E6" w:rsidP="00F82ED3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 xml:space="preserve">Текущее содержание и </w:t>
            </w:r>
            <w:r w:rsidR="00A974BE" w:rsidRPr="000A5F5E">
              <w:rPr>
                <w:rFonts w:ascii="Times New Roman" w:hAnsi="Times New Roman" w:cs="Times New Roman"/>
              </w:rPr>
              <w:t>обеспечение сохранности</w:t>
            </w:r>
            <w:r w:rsidR="00F82ED3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-х</w:t>
            </w:r>
            <w:r w:rsidRPr="000A5F5E">
              <w:rPr>
                <w:rFonts w:ascii="Times New Roman" w:hAnsi="Times New Roman" w:cs="Times New Roman"/>
              </w:rPr>
              <w:t xml:space="preserve"> объектов</w:t>
            </w:r>
            <w:r>
              <w:rPr>
                <w:rFonts w:ascii="Times New Roman" w:hAnsi="Times New Roman" w:cs="Times New Roman"/>
              </w:rPr>
              <w:t>.</w:t>
            </w:r>
            <w:r w:rsidRPr="000A5F5E">
              <w:rPr>
                <w:rFonts w:ascii="Times New Roman" w:hAnsi="Times New Roman" w:cs="Times New Roman"/>
              </w:rPr>
              <w:t xml:space="preserve">   Подготовка для предоставления в аренду </w:t>
            </w:r>
            <w:r w:rsidR="00F82ED3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F5E">
              <w:rPr>
                <w:rFonts w:ascii="Times New Roman" w:hAnsi="Times New Roman" w:cs="Times New Roman"/>
              </w:rPr>
              <w:t xml:space="preserve">объектов </w:t>
            </w:r>
            <w:r w:rsidR="00F82ED3">
              <w:rPr>
                <w:rFonts w:ascii="Times New Roman" w:hAnsi="Times New Roman" w:cs="Times New Roman"/>
              </w:rPr>
              <w:t>муниципальной собственности</w:t>
            </w:r>
            <w:r w:rsidRPr="000A5F5E">
              <w:rPr>
                <w:rFonts w:ascii="Times New Roman" w:hAnsi="Times New Roman" w:cs="Times New Roman"/>
              </w:rPr>
              <w:t>.</w:t>
            </w:r>
            <w:r w:rsidR="00F82ED3">
              <w:rPr>
                <w:rFonts w:ascii="Times New Roman" w:hAnsi="Times New Roman" w:cs="Times New Roman"/>
              </w:rPr>
              <w:t xml:space="preserve"> Получение кадастровых паспортов на </w:t>
            </w:r>
            <w:proofErr w:type="spellStart"/>
            <w:proofErr w:type="gramStart"/>
            <w:r w:rsidR="00F82ED3">
              <w:rPr>
                <w:rFonts w:ascii="Times New Roman" w:hAnsi="Times New Roman" w:cs="Times New Roman"/>
              </w:rPr>
              <w:t>зем.участки</w:t>
            </w:r>
            <w:proofErr w:type="spellEnd"/>
            <w:proofErr w:type="gramEnd"/>
            <w:r w:rsidR="00F82ED3">
              <w:rPr>
                <w:rFonts w:ascii="Times New Roman" w:hAnsi="Times New Roman" w:cs="Times New Roman"/>
              </w:rPr>
              <w:t xml:space="preserve"> для льготных категорий граждан (60 </w:t>
            </w:r>
            <w:proofErr w:type="spellStart"/>
            <w:r w:rsidR="00F82ED3">
              <w:rPr>
                <w:rFonts w:ascii="Times New Roman" w:hAnsi="Times New Roman" w:cs="Times New Roman"/>
              </w:rPr>
              <w:t>зем.участков</w:t>
            </w:r>
            <w:proofErr w:type="spellEnd"/>
            <w:r w:rsidR="00F82ED3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Проведение </w:t>
            </w:r>
            <w:r w:rsidR="00A974BE">
              <w:rPr>
                <w:rFonts w:ascii="Times New Roman" w:hAnsi="Times New Roman" w:cs="Times New Roman"/>
              </w:rPr>
              <w:t>комплексных кадастровых работ (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кад.квартала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). </w:t>
            </w:r>
            <w:r w:rsidRPr="00FC1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охранных зон инженерных коммуникаций 63 км., автомобильных дорог 84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BE1F1" w14:textId="12C1E930" w:rsidR="004A33E6" w:rsidRPr="000A5F5E" w:rsidRDefault="00484F88" w:rsidP="00484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33E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963</w:t>
            </w:r>
            <w:r w:rsidR="004A33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9585" w14:textId="6EBBF257" w:rsidR="004A33E6" w:rsidRPr="000A5F5E" w:rsidRDefault="00484F88" w:rsidP="00484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33E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963</w:t>
            </w:r>
            <w:r w:rsidR="004A33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E749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8986F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CCE03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</w:tr>
      <w:tr w:rsidR="004A33E6" w14:paraId="6A091F8A" w14:textId="77777777" w:rsidTr="004A33E6">
        <w:trPr>
          <w:gridAfter w:val="1"/>
          <w:wAfter w:w="9" w:type="dxa"/>
          <w:trHeight w:val="193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BB834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1.3. Распоряжение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и земельными ресурсами городского округа г.</w:t>
            </w:r>
            <w:r w:rsidR="00A97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</w:t>
            </w:r>
          </w:p>
          <w:p w14:paraId="7CC6863E" w14:textId="77777777" w:rsidR="004A33E6" w:rsidRPr="000A5F5E" w:rsidRDefault="004A33E6" w:rsidP="00777F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8F32E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Департамент</w:t>
            </w:r>
          </w:p>
          <w:p w14:paraId="433612E3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Структурное подразделение:</w:t>
            </w:r>
          </w:p>
          <w:p w14:paraId="0C7F6CE1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Управление имущественных отношений,  управление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0A21F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84372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0517F" w14:textId="77777777" w:rsidR="004A33E6" w:rsidRPr="000A5F5E" w:rsidRDefault="004A33E6" w:rsidP="00F82ED3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 xml:space="preserve">Подготовка и осуществление процедур приватизации </w:t>
            </w:r>
            <w:r w:rsidR="00F82ED3">
              <w:rPr>
                <w:rFonts w:ascii="Times New Roman" w:hAnsi="Times New Roman" w:cs="Times New Roman"/>
              </w:rPr>
              <w:t>20</w:t>
            </w:r>
            <w:r w:rsidRPr="000A5F5E">
              <w:rPr>
                <w:rFonts w:ascii="Times New Roman" w:hAnsi="Times New Roman" w:cs="Times New Roman"/>
              </w:rPr>
              <w:t xml:space="preserve"> объектов муниципального имущества. Формирование </w:t>
            </w:r>
            <w:r>
              <w:rPr>
                <w:rFonts w:ascii="Times New Roman" w:hAnsi="Times New Roman" w:cs="Times New Roman"/>
              </w:rPr>
              <w:t xml:space="preserve">и подготовка процедур по проведению торгов </w:t>
            </w:r>
            <w:r w:rsidRPr="000A5F5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="00F82E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F5E">
              <w:rPr>
                <w:rFonts w:ascii="Times New Roman" w:hAnsi="Times New Roman" w:cs="Times New Roman"/>
              </w:rPr>
              <w:t>земельных участков</w:t>
            </w:r>
            <w:r>
              <w:rPr>
                <w:rFonts w:ascii="Times New Roman" w:hAnsi="Times New Roman" w:cs="Times New Roman"/>
              </w:rPr>
              <w:t>. Выдел на местности 10 сельскохозяйственных долей.</w:t>
            </w:r>
            <w:r w:rsidR="00F82ED3">
              <w:rPr>
                <w:rFonts w:ascii="Times New Roman" w:hAnsi="Times New Roman" w:cs="Times New Roman"/>
              </w:rPr>
              <w:t xml:space="preserve"> Проведение кадастровых работ под МЖД (6 участков).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329E3" w14:textId="659B015E" w:rsidR="004A33E6" w:rsidRPr="000A5F5E" w:rsidRDefault="006F5841" w:rsidP="006F5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27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="004A33E6" w:rsidRPr="00567829">
              <w:rPr>
                <w:rFonts w:ascii="Times New Roman" w:hAnsi="Times New Roman" w:cs="Times New Roman"/>
              </w:rPr>
              <w:t>,</w:t>
            </w:r>
            <w:r w:rsidR="00A869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ABE81" w14:textId="6B841972" w:rsidR="004A33E6" w:rsidRPr="000A5F5E" w:rsidRDefault="006F5841" w:rsidP="006F58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27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="004A33E6" w:rsidRPr="00567829">
              <w:rPr>
                <w:rFonts w:ascii="Times New Roman" w:hAnsi="Times New Roman" w:cs="Times New Roman"/>
              </w:rPr>
              <w:t>,</w:t>
            </w:r>
            <w:r w:rsidR="00A869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B614A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00244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3AEE3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</w:tr>
      <w:tr w:rsidR="004A33E6" w14:paraId="25519703" w14:textId="77777777" w:rsidTr="004A33E6">
        <w:trPr>
          <w:gridAfter w:val="1"/>
          <w:wAfter w:w="9" w:type="dxa"/>
          <w:trHeight w:val="118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F29B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lastRenderedPageBreak/>
              <w:t>1.4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A5F5E">
              <w:rPr>
                <w:rFonts w:ascii="Times New Roman" w:hAnsi="Times New Roman" w:cs="Times New Roman"/>
              </w:rPr>
              <w:t>Формирование Муниципальной имущественной казны</w:t>
            </w:r>
            <w:r>
              <w:rPr>
                <w:rFonts w:ascii="Times New Roman" w:hAnsi="Times New Roman" w:cs="Times New Roman"/>
              </w:rPr>
              <w:t xml:space="preserve"> городского округа г.</w:t>
            </w:r>
            <w:r w:rsidR="00A97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1FB8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Департамент</w:t>
            </w:r>
          </w:p>
          <w:p w14:paraId="53388F9D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Структурное подразделение:</w:t>
            </w:r>
          </w:p>
          <w:p w14:paraId="3BEA5599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2A713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4B3C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313A5" w14:textId="77777777" w:rsidR="004A33E6" w:rsidRPr="000A5F5E" w:rsidRDefault="004A33E6" w:rsidP="00F82E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имущества в состав муниципальной имущественной казны</w:t>
            </w:r>
            <w:r w:rsidR="00F82E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5420F" w14:textId="43129C17" w:rsidR="004A33E6" w:rsidRPr="000A5F5E" w:rsidRDefault="006627C8" w:rsidP="00484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4F88">
              <w:rPr>
                <w:rFonts w:ascii="Times New Roman" w:hAnsi="Times New Roman" w:cs="Times New Roman"/>
              </w:rPr>
              <w:t>0</w:t>
            </w:r>
            <w:r w:rsidR="004A33E6" w:rsidRPr="00567829">
              <w:rPr>
                <w:rFonts w:ascii="Times New Roman" w:hAnsi="Times New Roman" w:cs="Times New Roman"/>
              </w:rPr>
              <w:t xml:space="preserve"> </w:t>
            </w:r>
            <w:r w:rsidR="00484F88">
              <w:rPr>
                <w:rFonts w:ascii="Times New Roman" w:hAnsi="Times New Roman" w:cs="Times New Roman"/>
              </w:rPr>
              <w:t>395</w:t>
            </w:r>
            <w:r w:rsidR="004A33E6" w:rsidRPr="00567829">
              <w:rPr>
                <w:rFonts w:ascii="Times New Roman" w:hAnsi="Times New Roman" w:cs="Times New Roman"/>
              </w:rPr>
              <w:t>,</w:t>
            </w:r>
            <w:r w:rsidR="00484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41E3A" w14:textId="03C460EA" w:rsidR="004A33E6" w:rsidRPr="000A5F5E" w:rsidRDefault="006627C8" w:rsidP="00484F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4F88">
              <w:rPr>
                <w:rFonts w:ascii="Times New Roman" w:hAnsi="Times New Roman" w:cs="Times New Roman"/>
              </w:rPr>
              <w:t>0</w:t>
            </w:r>
            <w:r w:rsidR="004A33E6" w:rsidRPr="00567829">
              <w:rPr>
                <w:rFonts w:ascii="Times New Roman" w:hAnsi="Times New Roman" w:cs="Times New Roman"/>
              </w:rPr>
              <w:t xml:space="preserve"> </w:t>
            </w:r>
            <w:r w:rsidR="00484F88">
              <w:rPr>
                <w:rFonts w:ascii="Times New Roman" w:hAnsi="Times New Roman" w:cs="Times New Roman"/>
              </w:rPr>
              <w:t>395</w:t>
            </w:r>
            <w:r w:rsidR="004A33E6" w:rsidRPr="00567829">
              <w:rPr>
                <w:rFonts w:ascii="Times New Roman" w:hAnsi="Times New Roman" w:cs="Times New Roman"/>
              </w:rPr>
              <w:t>,</w:t>
            </w:r>
            <w:r w:rsidR="00484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88824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B843A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C72EC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</w:tr>
      <w:tr w:rsidR="004A33E6" w14:paraId="4B756BFD" w14:textId="77777777" w:rsidTr="004A33E6">
        <w:trPr>
          <w:gridAfter w:val="1"/>
          <w:wAfter w:w="9" w:type="dxa"/>
          <w:trHeight w:val="140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084F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1.5.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F5E">
              <w:rPr>
                <w:rFonts w:ascii="Times New Roman" w:hAnsi="Times New Roman" w:cs="Times New Roman"/>
              </w:rPr>
              <w:t>Обеспечение функционирования средств массовой информации, учредителем (соучредителем) которых является Департамент</w:t>
            </w:r>
            <w:r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A9DB6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Департамент</w:t>
            </w:r>
          </w:p>
          <w:p w14:paraId="16210EE2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Структурное подразделение:</w:t>
            </w:r>
          </w:p>
          <w:p w14:paraId="0D44BDAF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DA44A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469D2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C8D4F" w14:textId="77777777" w:rsidR="004A33E6" w:rsidRPr="000A5F5E" w:rsidRDefault="004A33E6" w:rsidP="00F4648F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 xml:space="preserve">Выпуск газеты </w:t>
            </w:r>
            <w:r>
              <w:rPr>
                <w:rFonts w:ascii="Times New Roman" w:hAnsi="Times New Roman" w:cs="Times New Roman"/>
              </w:rPr>
              <w:t>«</w:t>
            </w:r>
            <w:r w:rsidRPr="000A5F5E">
              <w:rPr>
                <w:rFonts w:ascii="Times New Roman" w:hAnsi="Times New Roman" w:cs="Times New Roman"/>
              </w:rPr>
              <w:t>Бор сегодня</w:t>
            </w:r>
            <w:r>
              <w:rPr>
                <w:rFonts w:ascii="Times New Roman" w:hAnsi="Times New Roman" w:cs="Times New Roman"/>
              </w:rPr>
              <w:t>»</w:t>
            </w:r>
            <w:r w:rsidRPr="000A5F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0A5F5E">
              <w:rPr>
                <w:rFonts w:ascii="Times New Roman" w:hAnsi="Times New Roman" w:cs="Times New Roman"/>
              </w:rPr>
              <w:t xml:space="preserve"> </w:t>
            </w:r>
            <w:r w:rsidR="00F4648F">
              <w:rPr>
                <w:rFonts w:ascii="Times New Roman" w:hAnsi="Times New Roman" w:cs="Times New Roman"/>
              </w:rPr>
              <w:t>52</w:t>
            </w:r>
            <w:r w:rsidRPr="000A5F5E">
              <w:rPr>
                <w:rFonts w:ascii="Times New Roman" w:hAnsi="Times New Roman" w:cs="Times New Roman"/>
              </w:rPr>
              <w:t xml:space="preserve"> </w:t>
            </w:r>
            <w:r w:rsidR="00F4648F">
              <w:rPr>
                <w:rFonts w:ascii="Times New Roman" w:hAnsi="Times New Roman" w:cs="Times New Roman"/>
              </w:rPr>
              <w:t>выпуска в год</w:t>
            </w:r>
            <w:r w:rsidRPr="000A5F5E">
              <w:rPr>
                <w:rFonts w:ascii="Times New Roman" w:hAnsi="Times New Roman" w:cs="Times New Roman"/>
              </w:rPr>
              <w:t>. Выход теле</w:t>
            </w:r>
            <w:r>
              <w:rPr>
                <w:rFonts w:ascii="Times New Roman" w:hAnsi="Times New Roman" w:cs="Times New Roman"/>
              </w:rPr>
              <w:t>канала</w:t>
            </w:r>
            <w:r w:rsidRPr="000A5F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A5F5E">
              <w:rPr>
                <w:rFonts w:ascii="Times New Roman" w:hAnsi="Times New Roman" w:cs="Times New Roman"/>
              </w:rPr>
              <w:t>Левый берег</w:t>
            </w:r>
            <w:r>
              <w:rPr>
                <w:rFonts w:ascii="Times New Roman" w:hAnsi="Times New Roman" w:cs="Times New Roman"/>
              </w:rPr>
              <w:t>» -</w:t>
            </w:r>
            <w:r w:rsidRPr="000A5F5E">
              <w:rPr>
                <w:rFonts w:ascii="Times New Roman" w:hAnsi="Times New Roman" w:cs="Times New Roman"/>
              </w:rPr>
              <w:t xml:space="preserve"> </w:t>
            </w:r>
            <w:r w:rsidR="00F4648F">
              <w:rPr>
                <w:rFonts w:ascii="Times New Roman" w:hAnsi="Times New Roman" w:cs="Times New Roman"/>
              </w:rPr>
              <w:t>5450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5D874" w14:textId="4D8EA2FB" w:rsidR="004A33E6" w:rsidRPr="000A5F5E" w:rsidRDefault="006F5841" w:rsidP="00AB4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33E6" w:rsidRPr="005678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717</w:t>
            </w:r>
            <w:r w:rsidR="004A33E6" w:rsidRPr="00567829">
              <w:rPr>
                <w:rFonts w:ascii="Times New Roman" w:hAnsi="Times New Roman" w:cs="Times New Roman"/>
              </w:rPr>
              <w:t>,</w:t>
            </w:r>
            <w:r w:rsidR="00AB41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DC24A" w14:textId="4FCF22A8" w:rsidR="004A33E6" w:rsidRPr="000A5F5E" w:rsidRDefault="006F5841" w:rsidP="00AB4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33E6">
              <w:rPr>
                <w:rFonts w:ascii="Times New Roman" w:hAnsi="Times New Roman" w:cs="Times New Roman"/>
              </w:rPr>
              <w:t> </w:t>
            </w:r>
            <w:r w:rsidR="00AB41ED">
              <w:rPr>
                <w:rFonts w:ascii="Times New Roman" w:hAnsi="Times New Roman" w:cs="Times New Roman"/>
              </w:rPr>
              <w:t>526</w:t>
            </w:r>
            <w:r w:rsidR="004A33E6">
              <w:rPr>
                <w:rFonts w:ascii="Times New Roman" w:hAnsi="Times New Roman" w:cs="Times New Roman"/>
              </w:rPr>
              <w:t>,</w:t>
            </w:r>
            <w:r w:rsidR="00AB4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37D29" w14:textId="03713BC9" w:rsidR="004A33E6" w:rsidRPr="000A5F5E" w:rsidRDefault="006F5841" w:rsidP="003E1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1 191</w:t>
            </w:r>
            <w:r w:rsidR="004A33E6">
              <w:rPr>
                <w:rFonts w:ascii="Times New Roman" w:hAnsi="Times New Roman" w:cs="Times New Roman"/>
              </w:rPr>
              <w:t>,</w:t>
            </w:r>
            <w:r w:rsidR="003E1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52D24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18E1A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</w:tr>
      <w:tr w:rsidR="004A33E6" w14:paraId="4CEA41DE" w14:textId="77777777" w:rsidTr="004A33E6">
        <w:trPr>
          <w:gridAfter w:val="1"/>
          <w:wAfter w:w="9" w:type="dxa"/>
          <w:trHeight w:val="224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C9C27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Подпрограмма 2. Обеспечение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CCD" w14:textId="0A357852" w:rsidR="004A33E6" w:rsidRPr="00662923" w:rsidRDefault="00A974BE" w:rsidP="00484F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84F88">
              <w:rPr>
                <w:rFonts w:ascii="Times New Roman" w:hAnsi="Times New Roman" w:cs="Times New Roman"/>
                <w:b/>
              </w:rPr>
              <w:t>5</w:t>
            </w:r>
            <w:r w:rsidR="004A33E6" w:rsidRPr="00567829">
              <w:rPr>
                <w:rFonts w:ascii="Times New Roman" w:hAnsi="Times New Roman" w:cs="Times New Roman"/>
                <w:b/>
              </w:rPr>
              <w:t xml:space="preserve"> </w:t>
            </w:r>
            <w:r w:rsidR="00484F88">
              <w:rPr>
                <w:rFonts w:ascii="Times New Roman" w:hAnsi="Times New Roman" w:cs="Times New Roman"/>
                <w:b/>
              </w:rPr>
              <w:t>719</w:t>
            </w:r>
            <w:r w:rsidR="004A33E6" w:rsidRPr="00567829">
              <w:rPr>
                <w:rFonts w:ascii="Times New Roman" w:hAnsi="Times New Roman" w:cs="Times New Roman"/>
                <w:b/>
              </w:rPr>
              <w:t>,</w:t>
            </w:r>
            <w:r w:rsidR="00484F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F64" w14:textId="6E200578" w:rsidR="004A33E6" w:rsidRPr="00662923" w:rsidRDefault="00A974BE" w:rsidP="00484F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84F88">
              <w:rPr>
                <w:rFonts w:ascii="Times New Roman" w:hAnsi="Times New Roman" w:cs="Times New Roman"/>
                <w:b/>
              </w:rPr>
              <w:t>5</w:t>
            </w:r>
            <w:r w:rsidR="004A33E6" w:rsidRPr="00567829">
              <w:rPr>
                <w:rFonts w:ascii="Times New Roman" w:hAnsi="Times New Roman" w:cs="Times New Roman"/>
                <w:b/>
              </w:rPr>
              <w:t xml:space="preserve"> </w:t>
            </w:r>
            <w:r w:rsidR="00484F88">
              <w:rPr>
                <w:rFonts w:ascii="Times New Roman" w:hAnsi="Times New Roman" w:cs="Times New Roman"/>
                <w:b/>
              </w:rPr>
              <w:t>719</w:t>
            </w:r>
            <w:r w:rsidR="004A33E6" w:rsidRPr="00567829">
              <w:rPr>
                <w:rFonts w:ascii="Times New Roman" w:hAnsi="Times New Roman" w:cs="Times New Roman"/>
                <w:b/>
              </w:rPr>
              <w:t>,</w:t>
            </w:r>
            <w:r w:rsidR="00484F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73F" w14:textId="77777777" w:rsidR="004A33E6" w:rsidRPr="00662923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292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8E7" w14:textId="77777777" w:rsidR="004A33E6" w:rsidRPr="00662923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292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136" w14:textId="77777777" w:rsidR="004A33E6" w:rsidRPr="00662923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292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A33E6" w14:paraId="656D3581" w14:textId="77777777" w:rsidTr="004A33E6">
        <w:trPr>
          <w:trHeight w:val="692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DC5E7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 xml:space="preserve">2.1.Расходы на обеспечение функций </w:t>
            </w:r>
            <w:r>
              <w:rPr>
                <w:rFonts w:ascii="Times New Roman" w:hAnsi="Times New Roman" w:cs="Times New Roman"/>
              </w:rPr>
              <w:t>Департамента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E0A1B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Департамент</w:t>
            </w:r>
          </w:p>
          <w:p w14:paraId="606689D2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</w:t>
            </w:r>
            <w:r w:rsidRPr="000A5F5E">
              <w:rPr>
                <w:rFonts w:ascii="Times New Roman" w:hAnsi="Times New Roman" w:cs="Times New Roman"/>
              </w:rPr>
              <w:t>: Управление организационно-правовое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2193A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E9B0A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EA7B9" w14:textId="77777777" w:rsidR="004A33E6" w:rsidRPr="000A5F5E" w:rsidRDefault="004A33E6" w:rsidP="00777F12">
            <w:pPr>
              <w:autoSpaceDE w:val="0"/>
              <w:autoSpaceDN w:val="0"/>
              <w:adjustRightInd w:val="0"/>
              <w:jc w:val="both"/>
            </w:pPr>
            <w:r w:rsidRPr="000A5F5E">
              <w:t xml:space="preserve">Обеспечение эффективной организации и исполнение муниципальных программ </w:t>
            </w:r>
          </w:p>
          <w:p w14:paraId="2C953CEC" w14:textId="77777777" w:rsidR="004A33E6" w:rsidRPr="000A5F5E" w:rsidRDefault="004A33E6" w:rsidP="00777F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05F8" w14:textId="67BA890C" w:rsidR="004A33E6" w:rsidRDefault="00484F88" w:rsidP="00484F88">
            <w:pPr>
              <w:jc w:val="center"/>
            </w:pPr>
            <w:r>
              <w:t>30</w:t>
            </w:r>
            <w:r w:rsidR="004A33E6" w:rsidRPr="00255840">
              <w:t xml:space="preserve"> </w:t>
            </w:r>
            <w:r>
              <w:t>730</w:t>
            </w:r>
            <w:r w:rsidR="004A33E6" w:rsidRPr="00255840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4EBF0" w14:textId="0721060F" w:rsidR="004A33E6" w:rsidRDefault="00484F88" w:rsidP="00484F88">
            <w:pPr>
              <w:jc w:val="center"/>
            </w:pPr>
            <w:r>
              <w:t>30</w:t>
            </w:r>
            <w:r w:rsidR="004A33E6" w:rsidRPr="00255840">
              <w:t xml:space="preserve"> </w:t>
            </w:r>
            <w:r>
              <w:t>7</w:t>
            </w:r>
            <w:r w:rsidR="006627C8">
              <w:t>3</w:t>
            </w:r>
            <w:r>
              <w:t>0</w:t>
            </w:r>
            <w:r w:rsidR="004A33E6" w:rsidRPr="00255840">
              <w:t>,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C1EF1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BEBB4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E1E4D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</w:tr>
      <w:tr w:rsidR="004A33E6" w14:paraId="4F20D980" w14:textId="77777777" w:rsidTr="004A33E6">
        <w:trPr>
          <w:trHeight w:val="116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A8549" w14:textId="77777777" w:rsidR="004A33E6" w:rsidRPr="000A5F5E" w:rsidRDefault="004A33E6" w:rsidP="00F16DE4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 xml:space="preserve">2.2.Расходы на обеспечение функций </w:t>
            </w:r>
            <w:r w:rsidR="00F16DE4">
              <w:rPr>
                <w:rFonts w:ascii="Times New Roman" w:hAnsi="Times New Roman" w:cs="Times New Roman"/>
              </w:rPr>
              <w:t>административно-хозяйственной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7F8D2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Департамент</w:t>
            </w:r>
          </w:p>
          <w:p w14:paraId="4BA145B6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</w:t>
            </w:r>
            <w:r w:rsidRPr="000A5F5E">
              <w:rPr>
                <w:rFonts w:ascii="Times New Roman" w:hAnsi="Times New Roman" w:cs="Times New Roman"/>
              </w:rPr>
              <w:t>: Управление организационно-правовое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C4484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36EC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0D3B4" w14:textId="77777777" w:rsidR="004A33E6" w:rsidRPr="000A5F5E" w:rsidRDefault="00F4648F" w:rsidP="00F4648F">
            <w:pPr>
              <w:autoSpaceDE w:val="0"/>
              <w:autoSpaceDN w:val="0"/>
              <w:adjustRightInd w:val="0"/>
            </w:pPr>
            <w:r>
              <w:t xml:space="preserve">Обеспечение </w:t>
            </w:r>
            <w:r w:rsidR="004A33E6" w:rsidRPr="000A5F5E">
              <w:t>эффективно</w:t>
            </w:r>
            <w:r>
              <w:t>й организации функций административно-хозяйственной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65D4F" w14:textId="41982455" w:rsidR="004A33E6" w:rsidRDefault="006627C8" w:rsidP="00484F88">
            <w:pPr>
              <w:jc w:val="center"/>
            </w:pPr>
            <w:r>
              <w:t>4</w:t>
            </w:r>
            <w:r w:rsidR="004A33E6">
              <w:t> </w:t>
            </w:r>
            <w:r w:rsidR="00484F88">
              <w:t>988</w:t>
            </w:r>
            <w:r w:rsidR="004A33E6">
              <w:t>,</w:t>
            </w:r>
            <w:r w:rsidR="00484F88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66D06" w14:textId="68EADB5D" w:rsidR="004A33E6" w:rsidRDefault="006627C8" w:rsidP="00484F88">
            <w:pPr>
              <w:jc w:val="center"/>
            </w:pPr>
            <w:r>
              <w:t>4</w:t>
            </w:r>
            <w:r w:rsidR="004A33E6">
              <w:t> </w:t>
            </w:r>
            <w:r w:rsidR="00484F88">
              <w:t>988</w:t>
            </w:r>
            <w:r w:rsidR="004A33E6">
              <w:t>,</w:t>
            </w:r>
            <w:r w:rsidR="00484F88"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16A66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BC88F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9F961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5F5E">
              <w:rPr>
                <w:rFonts w:ascii="Times New Roman" w:hAnsi="Times New Roman" w:cs="Times New Roman"/>
              </w:rPr>
              <w:t>0,0</w:t>
            </w:r>
          </w:p>
        </w:tc>
      </w:tr>
      <w:tr w:rsidR="004A33E6" w14:paraId="3B18BE2B" w14:textId="77777777" w:rsidTr="004A33E6">
        <w:trPr>
          <w:gridAfter w:val="1"/>
          <w:wAfter w:w="9" w:type="dxa"/>
          <w:trHeight w:val="244"/>
        </w:trPr>
        <w:tc>
          <w:tcPr>
            <w:tcW w:w="7008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4E67B" w14:textId="77777777" w:rsidR="004A33E6" w:rsidRPr="000A5F5E" w:rsidRDefault="004A33E6" w:rsidP="00777F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AD481" w14:textId="77777777" w:rsidR="004A33E6" w:rsidRPr="000A5F5E" w:rsidRDefault="004A33E6" w:rsidP="00777F1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707D8" w14:textId="1C1763BE" w:rsidR="004A33E6" w:rsidRPr="000A5F5E" w:rsidRDefault="00A869B3" w:rsidP="00B916C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B41ED">
              <w:rPr>
                <w:rFonts w:ascii="Times New Roman" w:hAnsi="Times New Roman" w:cs="Times New Roman"/>
                <w:b/>
              </w:rPr>
              <w:t>1</w:t>
            </w:r>
            <w:r w:rsidR="004C6BDA">
              <w:rPr>
                <w:rFonts w:ascii="Times New Roman" w:hAnsi="Times New Roman" w:cs="Times New Roman"/>
                <w:b/>
              </w:rPr>
              <w:t> </w:t>
            </w:r>
            <w:r w:rsidR="00B916C6">
              <w:rPr>
                <w:rFonts w:ascii="Times New Roman" w:hAnsi="Times New Roman" w:cs="Times New Roman"/>
                <w:b/>
              </w:rPr>
              <w:t>2</w:t>
            </w:r>
            <w:r w:rsidR="00AB41ED">
              <w:rPr>
                <w:rFonts w:ascii="Times New Roman" w:hAnsi="Times New Roman" w:cs="Times New Roman"/>
                <w:b/>
              </w:rPr>
              <w:t>43</w:t>
            </w:r>
            <w:r w:rsidR="004C6BDA">
              <w:rPr>
                <w:rFonts w:ascii="Times New Roman" w:hAnsi="Times New Roman" w:cs="Times New Roman"/>
                <w:b/>
              </w:rPr>
              <w:t>,</w:t>
            </w:r>
            <w:r w:rsidR="00B916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4BF09" w14:textId="04C2BEFA" w:rsidR="004A33E6" w:rsidRPr="000A5F5E" w:rsidRDefault="006627C8" w:rsidP="00B916C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B41ED">
              <w:rPr>
                <w:rFonts w:ascii="Times New Roman" w:hAnsi="Times New Roman" w:cs="Times New Roman"/>
                <w:b/>
              </w:rPr>
              <w:t>0</w:t>
            </w:r>
            <w:r w:rsidR="004A33E6">
              <w:rPr>
                <w:rFonts w:ascii="Times New Roman" w:hAnsi="Times New Roman" w:cs="Times New Roman"/>
                <w:b/>
              </w:rPr>
              <w:t> </w:t>
            </w:r>
            <w:r w:rsidR="00B916C6">
              <w:rPr>
                <w:rFonts w:ascii="Times New Roman" w:hAnsi="Times New Roman" w:cs="Times New Roman"/>
                <w:b/>
              </w:rPr>
              <w:t>0</w:t>
            </w:r>
            <w:r w:rsidR="00AB41ED">
              <w:rPr>
                <w:rFonts w:ascii="Times New Roman" w:hAnsi="Times New Roman" w:cs="Times New Roman"/>
                <w:b/>
              </w:rPr>
              <w:t>52</w:t>
            </w:r>
            <w:r w:rsidR="004A33E6">
              <w:rPr>
                <w:rFonts w:ascii="Times New Roman" w:hAnsi="Times New Roman" w:cs="Times New Roman"/>
                <w:b/>
              </w:rPr>
              <w:t>,</w:t>
            </w:r>
            <w:r w:rsidR="00B916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1B522" w14:textId="5B760A09" w:rsidR="004A33E6" w:rsidRPr="00C11A2E" w:rsidRDefault="006F5841" w:rsidP="006F584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5195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191</w:t>
            </w:r>
            <w:r w:rsidR="00455195">
              <w:rPr>
                <w:rFonts w:ascii="Times New Roman" w:hAnsi="Times New Roman" w:cs="Times New Roman"/>
                <w:b/>
              </w:rPr>
              <w:t>,</w:t>
            </w:r>
            <w:r w:rsidR="003E1CA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E8C4D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A5F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95397" w14:textId="77777777" w:rsidR="004A33E6" w:rsidRPr="000A5F5E" w:rsidRDefault="004A33E6" w:rsidP="00777F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A5F5E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14:paraId="3F444A44" w14:textId="77777777" w:rsidR="004A33E6" w:rsidRDefault="004A33E6" w:rsidP="00ED1C66">
      <w:r>
        <w:t xml:space="preserve"> </w:t>
      </w:r>
    </w:p>
    <w:sectPr w:rsidR="004A33E6" w:rsidSect="00DD71A4">
      <w:pgSz w:w="16838" w:h="11906" w:orient="landscape"/>
      <w:pgMar w:top="284" w:right="737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483"/>
    <w:rsid w:val="000301C5"/>
    <w:rsid w:val="0004504E"/>
    <w:rsid w:val="00052F85"/>
    <w:rsid w:val="00081958"/>
    <w:rsid w:val="000A55A6"/>
    <w:rsid w:val="000C17D8"/>
    <w:rsid w:val="000C6F5F"/>
    <w:rsid w:val="000D347C"/>
    <w:rsid w:val="000F3519"/>
    <w:rsid w:val="00123EFA"/>
    <w:rsid w:val="00135FBD"/>
    <w:rsid w:val="001602AC"/>
    <w:rsid w:val="00183ECF"/>
    <w:rsid w:val="001A6552"/>
    <w:rsid w:val="001C2056"/>
    <w:rsid w:val="001E0DE3"/>
    <w:rsid w:val="002142F8"/>
    <w:rsid w:val="002324AB"/>
    <w:rsid w:val="002329AF"/>
    <w:rsid w:val="00235388"/>
    <w:rsid w:val="002670F7"/>
    <w:rsid w:val="002D29CF"/>
    <w:rsid w:val="002F2B48"/>
    <w:rsid w:val="00301483"/>
    <w:rsid w:val="00311349"/>
    <w:rsid w:val="00334BAF"/>
    <w:rsid w:val="00371B9A"/>
    <w:rsid w:val="003879B0"/>
    <w:rsid w:val="0039494A"/>
    <w:rsid w:val="003E1CA9"/>
    <w:rsid w:val="003E4B33"/>
    <w:rsid w:val="003F00B1"/>
    <w:rsid w:val="00416A77"/>
    <w:rsid w:val="004332F5"/>
    <w:rsid w:val="00455195"/>
    <w:rsid w:val="004738CC"/>
    <w:rsid w:val="0047571F"/>
    <w:rsid w:val="00484F88"/>
    <w:rsid w:val="004A33E6"/>
    <w:rsid w:val="004A68D7"/>
    <w:rsid w:val="004C3518"/>
    <w:rsid w:val="004C497B"/>
    <w:rsid w:val="004C6BDA"/>
    <w:rsid w:val="00515AF6"/>
    <w:rsid w:val="00527DD1"/>
    <w:rsid w:val="00530352"/>
    <w:rsid w:val="00533B46"/>
    <w:rsid w:val="00534D8C"/>
    <w:rsid w:val="0055516E"/>
    <w:rsid w:val="00573356"/>
    <w:rsid w:val="00575848"/>
    <w:rsid w:val="005B7BE9"/>
    <w:rsid w:val="005D2C83"/>
    <w:rsid w:val="005D71EF"/>
    <w:rsid w:val="0063265F"/>
    <w:rsid w:val="006627C8"/>
    <w:rsid w:val="006861B2"/>
    <w:rsid w:val="006B75FF"/>
    <w:rsid w:val="006C2F68"/>
    <w:rsid w:val="006E0234"/>
    <w:rsid w:val="006F02FB"/>
    <w:rsid w:val="006F5841"/>
    <w:rsid w:val="0072234D"/>
    <w:rsid w:val="007400F3"/>
    <w:rsid w:val="0075688A"/>
    <w:rsid w:val="00757134"/>
    <w:rsid w:val="00777F12"/>
    <w:rsid w:val="0079118B"/>
    <w:rsid w:val="007D3DBB"/>
    <w:rsid w:val="007E5A38"/>
    <w:rsid w:val="00832E9E"/>
    <w:rsid w:val="008751C8"/>
    <w:rsid w:val="008863BF"/>
    <w:rsid w:val="008B6BFF"/>
    <w:rsid w:val="008C331A"/>
    <w:rsid w:val="00916C43"/>
    <w:rsid w:val="0092055F"/>
    <w:rsid w:val="00936CE3"/>
    <w:rsid w:val="00947C12"/>
    <w:rsid w:val="0096303E"/>
    <w:rsid w:val="009A1667"/>
    <w:rsid w:val="009D01E9"/>
    <w:rsid w:val="00A854A3"/>
    <w:rsid w:val="00A869B3"/>
    <w:rsid w:val="00A87444"/>
    <w:rsid w:val="00A974BE"/>
    <w:rsid w:val="00AB41ED"/>
    <w:rsid w:val="00B00FB0"/>
    <w:rsid w:val="00B1039D"/>
    <w:rsid w:val="00B1346C"/>
    <w:rsid w:val="00B40901"/>
    <w:rsid w:val="00B83616"/>
    <w:rsid w:val="00B873BB"/>
    <w:rsid w:val="00B916C6"/>
    <w:rsid w:val="00B979B7"/>
    <w:rsid w:val="00BA13F4"/>
    <w:rsid w:val="00BB7C71"/>
    <w:rsid w:val="00C3343F"/>
    <w:rsid w:val="00C36684"/>
    <w:rsid w:val="00C415C4"/>
    <w:rsid w:val="00C86348"/>
    <w:rsid w:val="00C955F0"/>
    <w:rsid w:val="00CC7C9E"/>
    <w:rsid w:val="00CD2D61"/>
    <w:rsid w:val="00D13E47"/>
    <w:rsid w:val="00D17E81"/>
    <w:rsid w:val="00D3792E"/>
    <w:rsid w:val="00D4685C"/>
    <w:rsid w:val="00D93B54"/>
    <w:rsid w:val="00DA10F4"/>
    <w:rsid w:val="00DA5BCB"/>
    <w:rsid w:val="00DA7111"/>
    <w:rsid w:val="00DD71A4"/>
    <w:rsid w:val="00DF2E8A"/>
    <w:rsid w:val="00E26624"/>
    <w:rsid w:val="00E40441"/>
    <w:rsid w:val="00E54544"/>
    <w:rsid w:val="00E62B7D"/>
    <w:rsid w:val="00E92E5D"/>
    <w:rsid w:val="00EA12F9"/>
    <w:rsid w:val="00EC45FD"/>
    <w:rsid w:val="00ED1C66"/>
    <w:rsid w:val="00F16DE4"/>
    <w:rsid w:val="00F37E33"/>
    <w:rsid w:val="00F4626E"/>
    <w:rsid w:val="00F4648F"/>
    <w:rsid w:val="00F51DF5"/>
    <w:rsid w:val="00F701D6"/>
    <w:rsid w:val="00F82ED3"/>
    <w:rsid w:val="00F8315E"/>
    <w:rsid w:val="00FA1901"/>
    <w:rsid w:val="00FB7A97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CAEF70"/>
  <w15:chartTrackingRefBased/>
  <w15:docId w15:val="{F27A949C-E75A-4B56-937D-FBE3C496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83"/>
  </w:style>
  <w:style w:type="paragraph" w:styleId="8">
    <w:name w:val="heading 8"/>
    <w:basedOn w:val="a"/>
    <w:next w:val="a"/>
    <w:link w:val="80"/>
    <w:qFormat/>
    <w:rsid w:val="00301483"/>
    <w:pPr>
      <w:keepNext/>
      <w:tabs>
        <w:tab w:val="left" w:pos="9071"/>
      </w:tabs>
      <w:ind w:right="-1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48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301483"/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Обычный1"/>
    <w:rsid w:val="0079118B"/>
    <w:pPr>
      <w:snapToGrid w:val="0"/>
    </w:pPr>
    <w:rPr>
      <w:rFonts w:ascii="Arial" w:hAnsi="Arial"/>
      <w:sz w:val="18"/>
    </w:rPr>
  </w:style>
  <w:style w:type="paragraph" w:customStyle="1" w:styleId="ConsPlusTitle">
    <w:name w:val="ConsPlusTitle"/>
    <w:rsid w:val="007911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4738C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CD2D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8E08-669F-41AF-8644-AE4FEA2E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и земельных отношений</vt:lpstr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и земельных отношений</dc:title>
  <dc:subject/>
  <dc:creator>kumi</dc:creator>
  <cp:keywords/>
  <dc:description/>
  <cp:lastModifiedBy>Князькина Анна Александровна</cp:lastModifiedBy>
  <cp:revision>11</cp:revision>
  <cp:lastPrinted>2023-11-10T05:56:00Z</cp:lastPrinted>
  <dcterms:created xsi:type="dcterms:W3CDTF">2023-02-08T11:54:00Z</dcterms:created>
  <dcterms:modified xsi:type="dcterms:W3CDTF">2023-11-30T11:42:00Z</dcterms:modified>
</cp:coreProperties>
</file>